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2392" w14:textId="77777777" w:rsidR="008245BE" w:rsidRDefault="008245BE" w:rsidP="008245BE">
      <w:pPr>
        <w:spacing w:after="0" w:line="240" w:lineRule="auto"/>
        <w:textAlignment w:val="baseline"/>
        <w:rPr>
          <w:rFonts w:ascii="Times New Roman" w:eastAsia="Times New Roman" w:hAnsi="Times New Roman" w:cs="Times New Roman"/>
          <w:b/>
          <w:bCs/>
          <w:sz w:val="24"/>
          <w:szCs w:val="24"/>
          <w:lang w:eastAsia="sv-SE"/>
        </w:rPr>
      </w:pPr>
    </w:p>
    <w:p w14:paraId="3C038B79" w14:textId="2DB7BCD6" w:rsidR="008245BE" w:rsidRPr="008245BE" w:rsidRDefault="008245BE" w:rsidP="008245BE">
      <w:pPr>
        <w:spacing w:after="0" w:line="240" w:lineRule="auto"/>
        <w:textAlignment w:val="baseline"/>
        <w:rPr>
          <w:rFonts w:ascii="Segoe UI" w:eastAsia="Times New Roman" w:hAnsi="Segoe UI" w:cs="Segoe UI"/>
          <w:b/>
          <w:bCs/>
          <w:sz w:val="18"/>
          <w:szCs w:val="18"/>
          <w:lang w:eastAsia="sv-SE"/>
        </w:rPr>
      </w:pPr>
      <w:r w:rsidRPr="008245BE">
        <w:rPr>
          <w:rFonts w:ascii="Times New Roman" w:eastAsia="Times New Roman" w:hAnsi="Times New Roman" w:cs="Times New Roman"/>
          <w:b/>
          <w:bCs/>
          <w:sz w:val="24"/>
          <w:szCs w:val="24"/>
          <w:lang w:eastAsia="sv-SE"/>
        </w:rPr>
        <w:t>Exempel på rapporter över särskilt överenskomna granskningsåtgärder </w:t>
      </w:r>
    </w:p>
    <w:p w14:paraId="6337C121" w14:textId="77777777" w:rsidR="008245BE" w:rsidRDefault="008245BE" w:rsidP="008245BE">
      <w:pPr>
        <w:spacing w:after="0" w:line="240" w:lineRule="auto"/>
        <w:textAlignment w:val="baseline"/>
        <w:rPr>
          <w:rFonts w:ascii="Times New Roman" w:eastAsia="Times New Roman" w:hAnsi="Times New Roman" w:cs="Times New Roman"/>
          <w:b/>
          <w:bCs/>
          <w:sz w:val="20"/>
          <w:szCs w:val="20"/>
          <w:lang w:eastAsia="sv-SE"/>
        </w:rPr>
      </w:pPr>
    </w:p>
    <w:p w14:paraId="6F0A6B0F" w14:textId="7165A354" w:rsidR="008245BE" w:rsidRPr="008245BE" w:rsidRDefault="008245BE" w:rsidP="008245BE">
      <w:pPr>
        <w:spacing w:after="0" w:line="240" w:lineRule="auto"/>
        <w:textAlignment w:val="baseline"/>
        <w:rPr>
          <w:rFonts w:ascii="Segoe UI" w:eastAsia="Times New Roman" w:hAnsi="Segoe UI" w:cs="Segoe UI"/>
          <w:lang w:eastAsia="sv-SE"/>
        </w:rPr>
      </w:pPr>
      <w:r w:rsidRPr="008245BE">
        <w:rPr>
          <w:rFonts w:ascii="Times New Roman" w:eastAsia="Times New Roman" w:hAnsi="Times New Roman" w:cs="Times New Roman"/>
          <w:b/>
          <w:bCs/>
          <w:lang w:eastAsia="sv-SE"/>
        </w:rPr>
        <w:t>Exempel 1 </w:t>
      </w:r>
      <w:r w:rsidRPr="008245BE">
        <w:rPr>
          <w:rFonts w:ascii="Times New Roman" w:eastAsia="Times New Roman" w:hAnsi="Times New Roman" w:cs="Times New Roman"/>
          <w:lang w:eastAsia="sv-SE"/>
        </w:rPr>
        <w:t> </w:t>
      </w:r>
    </w:p>
    <w:p w14:paraId="062AC94B" w14:textId="77777777" w:rsidR="008245BE" w:rsidRPr="008245BE" w:rsidRDefault="008245BE" w:rsidP="008245BE">
      <w:pPr>
        <w:spacing w:after="0" w:line="240" w:lineRule="auto"/>
        <w:textAlignment w:val="baseline"/>
        <w:rPr>
          <w:rFonts w:ascii="Times New Roman" w:eastAsia="Times New Roman" w:hAnsi="Times New Roman" w:cs="Times New Roman"/>
          <w:lang w:eastAsia="sv-SE"/>
        </w:rPr>
      </w:pPr>
      <w:r w:rsidRPr="008245BE">
        <w:rPr>
          <w:rFonts w:ascii="Times New Roman" w:eastAsia="Times New Roman" w:hAnsi="Times New Roman" w:cs="Times New Roman"/>
          <w:lang w:eastAsia="sv-SE"/>
        </w:rPr>
        <w:t>För detta illustrativa exempel på en rapport över särskilt överenskomna granskningsåtgärder gäller följande förutsättningar: </w:t>
      </w:r>
    </w:p>
    <w:p w14:paraId="5621AE6E" w14:textId="77777777" w:rsidR="008245BE" w:rsidRPr="008245BE" w:rsidRDefault="008245BE" w:rsidP="008245BE">
      <w:pPr>
        <w:pStyle w:val="Liststycke"/>
        <w:numPr>
          <w:ilvl w:val="0"/>
          <w:numId w:val="3"/>
        </w:numPr>
        <w:spacing w:after="0" w:line="240" w:lineRule="auto"/>
        <w:textAlignment w:val="baseline"/>
        <w:rPr>
          <w:rFonts w:ascii="Times New Roman" w:eastAsia="Times New Roman" w:hAnsi="Times New Roman" w:cs="Times New Roman"/>
          <w:lang w:eastAsia="sv-SE"/>
        </w:rPr>
      </w:pPr>
      <w:r w:rsidRPr="008245BE">
        <w:rPr>
          <w:rFonts w:ascii="Times New Roman" w:eastAsia="Times New Roman" w:hAnsi="Times New Roman" w:cs="Times New Roman"/>
          <w:lang w:eastAsia="sv-SE"/>
        </w:rPr>
        <w:t>Uppdragsgivaren är mottagare och den enda avsedda användaren. Uppdragsgivaren är inte den ansvariga parten. Till exempel är tillsynsmyndigheten uppdragsgivare och den avsedda användaren, och företaget som övervakas av tillsynsmyndigheten är den ansvariga parten. </w:t>
      </w:r>
    </w:p>
    <w:p w14:paraId="370BFC5C" w14:textId="77777777" w:rsidR="008245BE" w:rsidRPr="008245BE" w:rsidRDefault="008245BE" w:rsidP="008245BE">
      <w:pPr>
        <w:pStyle w:val="Liststycke"/>
        <w:numPr>
          <w:ilvl w:val="0"/>
          <w:numId w:val="3"/>
        </w:numPr>
        <w:spacing w:after="0" w:line="240" w:lineRule="auto"/>
        <w:textAlignment w:val="baseline"/>
        <w:rPr>
          <w:rFonts w:ascii="Times New Roman" w:eastAsia="Times New Roman" w:hAnsi="Times New Roman" w:cs="Times New Roman"/>
          <w:lang w:eastAsia="sv-SE"/>
        </w:rPr>
      </w:pPr>
      <w:r w:rsidRPr="008245BE">
        <w:rPr>
          <w:rFonts w:ascii="Times New Roman" w:eastAsia="Times New Roman" w:hAnsi="Times New Roman" w:cs="Times New Roman"/>
          <w:lang w:eastAsia="sv-SE"/>
        </w:rPr>
        <w:t>Inga avvikelser hittades. </w:t>
      </w:r>
    </w:p>
    <w:p w14:paraId="25BB4704" w14:textId="77777777" w:rsidR="008245BE" w:rsidRPr="008245BE" w:rsidRDefault="008245BE" w:rsidP="008245BE">
      <w:pPr>
        <w:pStyle w:val="Liststycke"/>
        <w:numPr>
          <w:ilvl w:val="0"/>
          <w:numId w:val="3"/>
        </w:numPr>
        <w:spacing w:after="0" w:line="240" w:lineRule="auto"/>
        <w:textAlignment w:val="baseline"/>
        <w:rPr>
          <w:rFonts w:ascii="Times New Roman" w:eastAsia="Times New Roman" w:hAnsi="Times New Roman" w:cs="Times New Roman"/>
          <w:lang w:eastAsia="sv-SE"/>
        </w:rPr>
      </w:pPr>
      <w:r w:rsidRPr="008245BE">
        <w:rPr>
          <w:rFonts w:ascii="Times New Roman" w:eastAsia="Times New Roman" w:hAnsi="Times New Roman" w:cs="Times New Roman"/>
          <w:lang w:eastAsia="sv-SE"/>
        </w:rPr>
        <w:t>Revisorn anlitade inte en specialist för att utföra någon av de överenskomna granskningsåtgärderna. </w:t>
      </w:r>
    </w:p>
    <w:p w14:paraId="34301F42" w14:textId="77777777" w:rsidR="008245BE" w:rsidRPr="008245BE" w:rsidRDefault="008245BE" w:rsidP="008245BE">
      <w:pPr>
        <w:pStyle w:val="Liststycke"/>
        <w:numPr>
          <w:ilvl w:val="0"/>
          <w:numId w:val="3"/>
        </w:numPr>
        <w:spacing w:after="0" w:line="240" w:lineRule="auto"/>
        <w:textAlignment w:val="baseline"/>
        <w:rPr>
          <w:rFonts w:ascii="Times New Roman" w:eastAsia="Times New Roman" w:hAnsi="Times New Roman" w:cs="Times New Roman"/>
          <w:lang w:eastAsia="sv-SE"/>
        </w:rPr>
      </w:pPr>
      <w:r w:rsidRPr="008245BE">
        <w:rPr>
          <w:rFonts w:ascii="Times New Roman" w:eastAsia="Times New Roman" w:hAnsi="Times New Roman" w:cs="Times New Roman"/>
          <w:lang w:eastAsia="sv-SE"/>
        </w:rPr>
        <w:t>Det finns inga begränsningar gällande användningen eller spridningen av rapporten. </w:t>
      </w:r>
    </w:p>
    <w:p w14:paraId="47159D6B" w14:textId="77777777" w:rsidR="008245BE" w:rsidRPr="008245BE" w:rsidRDefault="008245BE" w:rsidP="008245BE">
      <w:pPr>
        <w:pStyle w:val="Liststycke"/>
        <w:numPr>
          <w:ilvl w:val="0"/>
          <w:numId w:val="3"/>
        </w:numPr>
        <w:spacing w:after="0" w:line="240" w:lineRule="auto"/>
        <w:textAlignment w:val="baseline"/>
        <w:rPr>
          <w:rFonts w:ascii="Times New Roman" w:eastAsia="Times New Roman" w:hAnsi="Times New Roman" w:cs="Times New Roman"/>
          <w:lang w:eastAsia="sv-SE"/>
        </w:rPr>
      </w:pPr>
      <w:r w:rsidRPr="008245BE">
        <w:rPr>
          <w:rFonts w:ascii="Times New Roman" w:eastAsia="Times New Roman" w:hAnsi="Times New Roman" w:cs="Times New Roman"/>
          <w:shd w:val="clear" w:color="auto" w:fill="FFFF00"/>
          <w:lang w:eastAsia="sv-SE"/>
        </w:rPr>
        <w:t>Det finns inga krav på oberoende som revisorn måste följa.</w:t>
      </w:r>
      <w:r w:rsidRPr="008245BE">
        <w:rPr>
          <w:rFonts w:ascii="Times New Roman" w:eastAsia="Times New Roman" w:hAnsi="Times New Roman" w:cs="Times New Roman"/>
          <w:lang w:eastAsia="sv-SE"/>
        </w:rPr>
        <w:t> </w:t>
      </w:r>
    </w:p>
    <w:p w14:paraId="7DBA10F0" w14:textId="72C69380" w:rsidR="008245BE" w:rsidRPr="008245BE" w:rsidRDefault="008245BE" w:rsidP="008245BE">
      <w:pPr>
        <w:pStyle w:val="Liststycke"/>
        <w:numPr>
          <w:ilvl w:val="0"/>
          <w:numId w:val="3"/>
        </w:numPr>
        <w:spacing w:after="0" w:line="240" w:lineRule="auto"/>
        <w:textAlignment w:val="baseline"/>
        <w:rPr>
          <w:rFonts w:ascii="Times New Roman" w:eastAsia="Times New Roman" w:hAnsi="Times New Roman" w:cs="Times New Roman"/>
          <w:lang w:eastAsia="sv-SE"/>
        </w:rPr>
      </w:pPr>
      <w:r w:rsidRPr="008245BE">
        <w:rPr>
          <w:rFonts w:ascii="Times New Roman" w:eastAsia="Times New Roman" w:hAnsi="Times New Roman" w:cs="Times New Roman"/>
          <w:lang w:eastAsia="sv-SE"/>
        </w:rPr>
        <w:t>Ett kvantitativt tröskelvärde om 100 USD för att rapportera avvikelser inom ramen för Granskningsåtgärd 3 har överenskommits med uppdragsgivaren. </w:t>
      </w:r>
    </w:p>
    <w:p w14:paraId="259B4C95" w14:textId="77777777" w:rsidR="008245BE" w:rsidRPr="008245BE" w:rsidRDefault="008245BE" w:rsidP="008245BE">
      <w:pPr>
        <w:spacing w:after="0" w:line="240" w:lineRule="auto"/>
        <w:textAlignment w:val="baseline"/>
        <w:rPr>
          <w:rFonts w:ascii="Times New Roman" w:eastAsia="Times New Roman" w:hAnsi="Times New Roman" w:cs="Times New Roman"/>
          <w:lang w:eastAsia="sv-SE"/>
        </w:rPr>
      </w:pPr>
    </w:p>
    <w:p w14:paraId="18E2159D" w14:textId="77777777" w:rsidR="008245BE" w:rsidRDefault="008245BE" w:rsidP="008245BE">
      <w:pPr>
        <w:spacing w:after="0" w:line="240" w:lineRule="auto"/>
        <w:textAlignment w:val="baseline"/>
        <w:rPr>
          <w:rFonts w:ascii="Times New Roman" w:eastAsia="Times New Roman" w:hAnsi="Times New Roman" w:cs="Times New Roman"/>
          <w:lang w:eastAsia="sv-SE"/>
        </w:rPr>
      </w:pPr>
    </w:p>
    <w:p w14:paraId="3AA249FA" w14:textId="768CF6B9" w:rsidR="008245BE" w:rsidRPr="008245BE" w:rsidRDefault="008245BE" w:rsidP="008245BE">
      <w:pPr>
        <w:spacing w:after="0" w:line="240" w:lineRule="auto"/>
        <w:textAlignment w:val="baseline"/>
        <w:rPr>
          <w:rFonts w:ascii="Segoe UI" w:eastAsia="Times New Roman" w:hAnsi="Segoe UI" w:cs="Segoe UI"/>
          <w:lang w:eastAsia="sv-SE"/>
        </w:rPr>
      </w:pPr>
      <w:r w:rsidRPr="008245BE">
        <w:rPr>
          <w:rFonts w:ascii="Times New Roman" w:eastAsia="Times New Roman" w:hAnsi="Times New Roman" w:cs="Times New Roman"/>
          <w:lang w:eastAsia="sv-SE"/>
        </w:rPr>
        <w:t>RAPPORT ÖVER SÄRSKILT ÖVERENSKOMNA GRANSKNINGSÅTGÄRDER FÖR INKÖP AV XYZ-PRODUKTER  </w:t>
      </w:r>
    </w:p>
    <w:p w14:paraId="61C9F810" w14:textId="77777777" w:rsidR="008245BE" w:rsidRDefault="008245BE" w:rsidP="008245BE">
      <w:pPr>
        <w:spacing w:after="0" w:line="240" w:lineRule="auto"/>
        <w:textAlignment w:val="baseline"/>
        <w:rPr>
          <w:rFonts w:ascii="Times New Roman" w:eastAsia="Times New Roman" w:hAnsi="Times New Roman" w:cs="Times New Roman"/>
          <w:lang w:eastAsia="sv-SE"/>
        </w:rPr>
      </w:pPr>
    </w:p>
    <w:p w14:paraId="7EFCBECD" w14:textId="33CD307D" w:rsidR="008245BE" w:rsidRPr="008245BE" w:rsidRDefault="008245BE" w:rsidP="008245BE">
      <w:pPr>
        <w:spacing w:after="0" w:line="240" w:lineRule="auto"/>
        <w:textAlignment w:val="baseline"/>
        <w:rPr>
          <w:rFonts w:ascii="Segoe UI" w:eastAsia="Times New Roman" w:hAnsi="Segoe UI" w:cs="Segoe UI"/>
          <w:lang w:eastAsia="sv-SE"/>
        </w:rPr>
      </w:pPr>
      <w:r w:rsidRPr="008245BE">
        <w:rPr>
          <w:rFonts w:ascii="Times New Roman" w:eastAsia="Times New Roman" w:hAnsi="Times New Roman" w:cs="Times New Roman"/>
          <w:lang w:eastAsia="sv-SE"/>
        </w:rPr>
        <w:t>Till [mottagare] </w:t>
      </w:r>
    </w:p>
    <w:p w14:paraId="1F635B7B" w14:textId="77777777" w:rsidR="008245BE" w:rsidRDefault="008245BE" w:rsidP="008245BE">
      <w:pPr>
        <w:spacing w:after="0" w:line="240" w:lineRule="auto"/>
        <w:textAlignment w:val="baseline"/>
        <w:rPr>
          <w:rFonts w:ascii="Times New Roman" w:eastAsia="Times New Roman" w:hAnsi="Times New Roman" w:cs="Times New Roman"/>
          <w:b/>
          <w:bCs/>
          <w:lang w:eastAsia="sv-SE"/>
        </w:rPr>
      </w:pPr>
    </w:p>
    <w:p w14:paraId="4130CD83" w14:textId="1C3E5C30" w:rsidR="008245BE" w:rsidRPr="008245BE" w:rsidRDefault="008245BE" w:rsidP="008245BE">
      <w:pPr>
        <w:spacing w:after="0" w:line="240" w:lineRule="auto"/>
        <w:textAlignment w:val="baseline"/>
        <w:rPr>
          <w:rFonts w:ascii="Segoe UI" w:eastAsia="Times New Roman" w:hAnsi="Segoe UI" w:cs="Segoe UI"/>
          <w:lang w:eastAsia="sv-SE"/>
        </w:rPr>
      </w:pPr>
      <w:r w:rsidRPr="008245BE">
        <w:rPr>
          <w:rFonts w:ascii="Times New Roman" w:eastAsia="Times New Roman" w:hAnsi="Times New Roman" w:cs="Times New Roman"/>
          <w:b/>
          <w:bCs/>
          <w:lang w:eastAsia="sv-SE"/>
        </w:rPr>
        <w:t>Syfte </w:t>
      </w:r>
      <w:r w:rsidRPr="008245BE">
        <w:rPr>
          <w:rFonts w:ascii="Times New Roman" w:eastAsia="Times New Roman" w:hAnsi="Times New Roman" w:cs="Times New Roman"/>
          <w:lang w:eastAsia="sv-SE"/>
        </w:rPr>
        <w:t> </w:t>
      </w:r>
    </w:p>
    <w:p w14:paraId="288A4EC5" w14:textId="77777777" w:rsidR="008245BE" w:rsidRDefault="008245BE" w:rsidP="008245BE">
      <w:pPr>
        <w:spacing w:after="0" w:line="240" w:lineRule="auto"/>
        <w:textAlignment w:val="baseline"/>
        <w:rPr>
          <w:rFonts w:ascii="Times New Roman" w:eastAsia="Times New Roman" w:hAnsi="Times New Roman" w:cs="Times New Roman"/>
          <w:lang w:eastAsia="sv-SE"/>
        </w:rPr>
      </w:pPr>
    </w:p>
    <w:p w14:paraId="0848EAFE" w14:textId="251B6F51" w:rsidR="008245BE" w:rsidRPr="008245BE" w:rsidRDefault="008245BE" w:rsidP="008245BE">
      <w:pPr>
        <w:spacing w:after="0" w:line="240" w:lineRule="auto"/>
        <w:textAlignment w:val="baseline"/>
        <w:rPr>
          <w:rFonts w:ascii="Segoe UI" w:eastAsia="Times New Roman" w:hAnsi="Segoe UI" w:cs="Segoe UI"/>
          <w:lang w:eastAsia="sv-SE"/>
        </w:rPr>
      </w:pPr>
      <w:r w:rsidRPr="008245BE">
        <w:rPr>
          <w:rFonts w:ascii="Times New Roman" w:eastAsia="Times New Roman" w:hAnsi="Times New Roman" w:cs="Times New Roman"/>
          <w:lang w:eastAsia="sv-SE"/>
        </w:rPr>
        <w:t>Vår rapport har enbart till syfte att hjälpa [Uppdragsgivaren] att fastställa huruvida inköpen av [</w:t>
      </w:r>
      <w:proofErr w:type="spellStart"/>
      <w:r w:rsidRPr="008245BE">
        <w:rPr>
          <w:rFonts w:ascii="Times New Roman" w:eastAsia="Times New Roman" w:hAnsi="Times New Roman" w:cs="Times New Roman"/>
          <w:lang w:eastAsia="sv-SE"/>
        </w:rPr>
        <w:t>xyz</w:t>
      </w:r>
      <w:proofErr w:type="spellEnd"/>
      <w:r w:rsidRPr="008245BE">
        <w:rPr>
          <w:rFonts w:ascii="Times New Roman" w:eastAsia="Times New Roman" w:hAnsi="Times New Roman" w:cs="Times New Roman"/>
          <w:lang w:eastAsia="sv-SE"/>
        </w:rPr>
        <w:t>]-produkter överensstämmer med dess inköpspolicyer och är kanske inte är lämplig för något annat syfte. </w:t>
      </w:r>
    </w:p>
    <w:p w14:paraId="7AEA292E" w14:textId="77777777" w:rsidR="008245BE" w:rsidRDefault="008245BE" w:rsidP="008245BE">
      <w:pPr>
        <w:spacing w:after="0" w:line="240" w:lineRule="auto"/>
        <w:textAlignment w:val="baseline"/>
        <w:rPr>
          <w:rFonts w:ascii="Times New Roman" w:eastAsia="Times New Roman" w:hAnsi="Times New Roman" w:cs="Times New Roman"/>
          <w:b/>
          <w:bCs/>
          <w:lang w:eastAsia="sv-SE"/>
        </w:rPr>
      </w:pPr>
    </w:p>
    <w:p w14:paraId="706BC1ED" w14:textId="41B94072" w:rsidR="008245BE" w:rsidRPr="008245BE" w:rsidRDefault="008245BE" w:rsidP="008245BE">
      <w:pPr>
        <w:spacing w:after="0" w:line="240" w:lineRule="auto"/>
        <w:textAlignment w:val="baseline"/>
        <w:rPr>
          <w:rFonts w:ascii="Segoe UI" w:eastAsia="Times New Roman" w:hAnsi="Segoe UI" w:cs="Segoe UI"/>
          <w:lang w:eastAsia="sv-SE"/>
        </w:rPr>
      </w:pPr>
      <w:r w:rsidRPr="008245BE">
        <w:rPr>
          <w:rFonts w:ascii="Times New Roman" w:eastAsia="Times New Roman" w:hAnsi="Times New Roman" w:cs="Times New Roman"/>
          <w:b/>
          <w:bCs/>
          <w:lang w:eastAsia="sv-SE"/>
        </w:rPr>
        <w:t>Uppdragsgivarens och den ansvariga partens ansvar</w:t>
      </w:r>
      <w:r w:rsidRPr="008245BE">
        <w:rPr>
          <w:rFonts w:ascii="Times New Roman" w:eastAsia="Times New Roman" w:hAnsi="Times New Roman" w:cs="Times New Roman"/>
          <w:lang w:eastAsia="sv-SE"/>
        </w:rPr>
        <w:t> </w:t>
      </w:r>
    </w:p>
    <w:p w14:paraId="60EB8073" w14:textId="77777777" w:rsidR="008245BE" w:rsidRDefault="008245BE" w:rsidP="008245BE">
      <w:pPr>
        <w:spacing w:after="0" w:line="240" w:lineRule="auto"/>
        <w:textAlignment w:val="baseline"/>
        <w:rPr>
          <w:rFonts w:ascii="Times New Roman" w:eastAsia="Times New Roman" w:hAnsi="Times New Roman" w:cs="Times New Roman"/>
          <w:lang w:eastAsia="sv-SE"/>
        </w:rPr>
      </w:pPr>
    </w:p>
    <w:p w14:paraId="70FB8F04" w14:textId="5CFC94F6" w:rsidR="008245BE" w:rsidRPr="008245BE" w:rsidRDefault="008245BE" w:rsidP="008245BE">
      <w:pPr>
        <w:spacing w:after="0" w:line="240" w:lineRule="auto"/>
        <w:textAlignment w:val="baseline"/>
        <w:rPr>
          <w:rFonts w:ascii="Segoe UI" w:eastAsia="Times New Roman" w:hAnsi="Segoe UI" w:cs="Segoe UI"/>
          <w:lang w:eastAsia="sv-SE"/>
        </w:rPr>
      </w:pPr>
      <w:r w:rsidRPr="008245BE">
        <w:rPr>
          <w:rFonts w:ascii="Times New Roman" w:eastAsia="Times New Roman" w:hAnsi="Times New Roman" w:cs="Times New Roman"/>
          <w:lang w:eastAsia="sv-SE"/>
        </w:rPr>
        <w:t>[Uppdragsgivaren] har bekräftat att de överenskomna granskningsåtgärderna är lämpliga för uppdragets syfte.  </w:t>
      </w:r>
    </w:p>
    <w:p w14:paraId="7DAA7846" w14:textId="77777777" w:rsidR="008245BE" w:rsidRPr="008245BE" w:rsidRDefault="008245BE" w:rsidP="008245BE">
      <w:pPr>
        <w:spacing w:after="0" w:line="240" w:lineRule="auto"/>
        <w:textAlignment w:val="baseline"/>
        <w:rPr>
          <w:rFonts w:ascii="Segoe UI" w:eastAsia="Times New Roman" w:hAnsi="Segoe UI" w:cs="Segoe UI"/>
          <w:lang w:eastAsia="sv-SE"/>
        </w:rPr>
      </w:pPr>
      <w:r w:rsidRPr="008245BE">
        <w:rPr>
          <w:rFonts w:ascii="Times New Roman" w:eastAsia="Times New Roman" w:hAnsi="Times New Roman" w:cs="Times New Roman"/>
          <w:lang w:eastAsia="sv-SE"/>
        </w:rPr>
        <w:t>[Den ansvariga parten], såsom identifierad av [uppdragsgivaren] är ansvarig för det granskningsobjekt som är föremål för de överenskomna granskningsåtgärderna. </w:t>
      </w:r>
    </w:p>
    <w:p w14:paraId="5ECE22D7" w14:textId="77777777" w:rsidR="008245BE" w:rsidRDefault="008245BE" w:rsidP="008245BE">
      <w:pPr>
        <w:spacing w:after="0" w:line="240" w:lineRule="auto"/>
        <w:textAlignment w:val="baseline"/>
        <w:rPr>
          <w:rFonts w:ascii="Times New Roman" w:eastAsia="Times New Roman" w:hAnsi="Times New Roman" w:cs="Times New Roman"/>
          <w:b/>
          <w:bCs/>
          <w:lang w:eastAsia="sv-SE"/>
        </w:rPr>
      </w:pPr>
    </w:p>
    <w:p w14:paraId="0FD4FDF5" w14:textId="043ACCC4" w:rsidR="008245BE" w:rsidRPr="008245BE" w:rsidRDefault="008245BE" w:rsidP="008245BE">
      <w:pPr>
        <w:spacing w:after="0" w:line="240" w:lineRule="auto"/>
        <w:textAlignment w:val="baseline"/>
        <w:rPr>
          <w:rFonts w:ascii="Segoe UI" w:eastAsia="Times New Roman" w:hAnsi="Segoe UI" w:cs="Segoe UI"/>
          <w:lang w:eastAsia="sv-SE"/>
        </w:rPr>
      </w:pPr>
      <w:r w:rsidRPr="008245BE">
        <w:rPr>
          <w:rFonts w:ascii="Times New Roman" w:eastAsia="Times New Roman" w:hAnsi="Times New Roman" w:cs="Times New Roman"/>
          <w:b/>
          <w:bCs/>
          <w:lang w:eastAsia="sv-SE"/>
        </w:rPr>
        <w:t>Revisorns ansvar</w:t>
      </w:r>
      <w:r w:rsidRPr="008245BE">
        <w:rPr>
          <w:rFonts w:ascii="Times New Roman" w:eastAsia="Times New Roman" w:hAnsi="Times New Roman" w:cs="Times New Roman"/>
          <w:lang w:eastAsia="sv-SE"/>
        </w:rPr>
        <w:t> </w:t>
      </w:r>
    </w:p>
    <w:p w14:paraId="657A5ED5" w14:textId="77777777" w:rsidR="008245BE" w:rsidRDefault="008245BE" w:rsidP="008245BE">
      <w:pPr>
        <w:spacing w:after="0" w:line="240" w:lineRule="auto"/>
        <w:textAlignment w:val="baseline"/>
        <w:rPr>
          <w:rFonts w:ascii="Times New Roman" w:eastAsia="Times New Roman" w:hAnsi="Times New Roman" w:cs="Times New Roman"/>
          <w:lang w:eastAsia="sv-SE"/>
        </w:rPr>
      </w:pPr>
    </w:p>
    <w:p w14:paraId="791F6276" w14:textId="45ABA8DF" w:rsidR="008245BE" w:rsidRPr="008245BE" w:rsidRDefault="008245BE" w:rsidP="008245BE">
      <w:pPr>
        <w:spacing w:after="0" w:line="240" w:lineRule="auto"/>
        <w:textAlignment w:val="baseline"/>
        <w:rPr>
          <w:rFonts w:ascii="Segoe UI" w:eastAsia="Times New Roman" w:hAnsi="Segoe UI" w:cs="Segoe UI"/>
          <w:lang w:eastAsia="sv-SE"/>
        </w:rPr>
      </w:pPr>
      <w:r w:rsidRPr="008245BE">
        <w:rPr>
          <w:rFonts w:ascii="Times New Roman" w:eastAsia="Times New Roman" w:hAnsi="Times New Roman" w:cs="Times New Roman"/>
          <w:lang w:eastAsia="sv-SE"/>
        </w:rPr>
        <w:t xml:space="preserve">Vi har utfört uppdraget att utföra granskning enligt särskild överenskommelse i enlighet med International Standard on </w:t>
      </w:r>
      <w:proofErr w:type="spellStart"/>
      <w:r w:rsidRPr="008245BE">
        <w:rPr>
          <w:rFonts w:ascii="Times New Roman" w:eastAsia="Times New Roman" w:hAnsi="Times New Roman" w:cs="Times New Roman"/>
          <w:lang w:eastAsia="sv-SE"/>
        </w:rPr>
        <w:t>Related</w:t>
      </w:r>
      <w:proofErr w:type="spellEnd"/>
      <w:r w:rsidRPr="008245BE">
        <w:rPr>
          <w:rFonts w:ascii="Times New Roman" w:eastAsia="Times New Roman" w:hAnsi="Times New Roman" w:cs="Times New Roman"/>
          <w:lang w:eastAsia="sv-SE"/>
        </w:rPr>
        <w:t xml:space="preserve"> Services ISRS 4400 (omarbetad), </w:t>
      </w:r>
      <w:r w:rsidRPr="008245BE">
        <w:rPr>
          <w:rFonts w:ascii="Times New Roman" w:eastAsia="Times New Roman" w:hAnsi="Times New Roman" w:cs="Times New Roman"/>
          <w:i/>
          <w:iCs/>
          <w:lang w:eastAsia="sv-SE"/>
        </w:rPr>
        <w:t>Uppdrag att utföra granskning enligt särskild överenskommelse</w:t>
      </w:r>
      <w:r w:rsidRPr="008245BE">
        <w:rPr>
          <w:rFonts w:ascii="Times New Roman" w:eastAsia="Times New Roman" w:hAnsi="Times New Roman" w:cs="Times New Roman"/>
          <w:lang w:eastAsia="sv-SE"/>
        </w:rPr>
        <w:t>. Ett uppdrag att utföra granskning enligt särskild överenskommelse innefattar att vi utför de granskningsåtgärder som har överenskommits med [uppdragsgivaren] och rapporterar våra iakttagelser, som är de faktiska resultaten av överenskomna granskningsåtgärder som har utförts. Vi gör inget uttalande beträffande ändamålsenligheten i de överenskomna granskningsåtgärderna. </w:t>
      </w:r>
    </w:p>
    <w:p w14:paraId="786165CF" w14:textId="77777777" w:rsidR="008245BE" w:rsidRDefault="008245BE" w:rsidP="008245BE">
      <w:pPr>
        <w:spacing w:after="0" w:line="240" w:lineRule="auto"/>
        <w:textAlignment w:val="baseline"/>
        <w:rPr>
          <w:rFonts w:ascii="Times New Roman" w:eastAsia="Times New Roman" w:hAnsi="Times New Roman" w:cs="Times New Roman"/>
          <w:lang w:eastAsia="sv-SE"/>
        </w:rPr>
      </w:pPr>
    </w:p>
    <w:p w14:paraId="44114D7E" w14:textId="3463EBFF" w:rsidR="008245BE" w:rsidRPr="008245BE" w:rsidRDefault="008245BE" w:rsidP="008245BE">
      <w:pPr>
        <w:spacing w:after="0" w:line="240" w:lineRule="auto"/>
        <w:textAlignment w:val="baseline"/>
        <w:rPr>
          <w:rFonts w:ascii="Segoe UI" w:eastAsia="Times New Roman" w:hAnsi="Segoe UI" w:cs="Segoe UI"/>
          <w:lang w:eastAsia="sv-SE"/>
        </w:rPr>
      </w:pPr>
      <w:r w:rsidRPr="008245BE">
        <w:rPr>
          <w:rFonts w:ascii="Times New Roman" w:eastAsia="Times New Roman" w:hAnsi="Times New Roman" w:cs="Times New Roman"/>
          <w:lang w:eastAsia="sv-SE"/>
        </w:rPr>
        <w:t>Detta uppdrag att utföra granskning enligt särskild överenskommelse är inte ett bestyrkandeuppdrag. Följaktligen gör vi inget uttalande och drar ingen slutsats. </w:t>
      </w:r>
    </w:p>
    <w:p w14:paraId="462CC9D8" w14:textId="77777777" w:rsidR="008245BE" w:rsidRDefault="008245BE" w:rsidP="008245BE">
      <w:pPr>
        <w:spacing w:after="0" w:line="240" w:lineRule="auto"/>
        <w:textAlignment w:val="baseline"/>
        <w:rPr>
          <w:rFonts w:ascii="Times New Roman" w:eastAsia="Times New Roman" w:hAnsi="Times New Roman" w:cs="Times New Roman"/>
          <w:lang w:eastAsia="sv-SE"/>
        </w:rPr>
      </w:pPr>
    </w:p>
    <w:p w14:paraId="66D6A1BA" w14:textId="4B8B9DAD" w:rsidR="008245BE" w:rsidRPr="008245BE" w:rsidRDefault="008245BE" w:rsidP="008245BE">
      <w:pPr>
        <w:spacing w:after="0" w:line="240" w:lineRule="auto"/>
        <w:textAlignment w:val="baseline"/>
        <w:rPr>
          <w:rFonts w:ascii="Segoe UI" w:eastAsia="Times New Roman" w:hAnsi="Segoe UI" w:cs="Segoe UI"/>
          <w:lang w:eastAsia="sv-SE"/>
        </w:rPr>
      </w:pPr>
      <w:r w:rsidRPr="008245BE">
        <w:rPr>
          <w:rFonts w:ascii="Times New Roman" w:eastAsia="Times New Roman" w:hAnsi="Times New Roman" w:cs="Times New Roman"/>
          <w:lang w:eastAsia="sv-SE"/>
        </w:rPr>
        <w:t>Om vi hade utfört ytterligare granskningsåtgärder, kanske andra frågor hade kommit till vår kännedom som då hade rapporterats, </w:t>
      </w:r>
    </w:p>
    <w:p w14:paraId="4F344A97" w14:textId="77777777" w:rsidR="008245BE" w:rsidRDefault="008245BE" w:rsidP="008245BE">
      <w:pPr>
        <w:spacing w:after="0" w:line="240" w:lineRule="auto"/>
        <w:textAlignment w:val="baseline"/>
        <w:rPr>
          <w:rFonts w:ascii="Times New Roman" w:eastAsia="Times New Roman" w:hAnsi="Times New Roman" w:cs="Times New Roman"/>
          <w:i/>
          <w:iCs/>
          <w:lang w:eastAsia="sv-SE"/>
        </w:rPr>
      </w:pPr>
    </w:p>
    <w:p w14:paraId="16B1816A" w14:textId="77777777" w:rsidR="001F4FDD" w:rsidRDefault="001F4FDD" w:rsidP="008245BE">
      <w:pPr>
        <w:spacing w:after="0" w:line="240" w:lineRule="auto"/>
        <w:textAlignment w:val="baseline"/>
        <w:rPr>
          <w:rFonts w:ascii="Times New Roman" w:eastAsia="Times New Roman" w:hAnsi="Times New Roman" w:cs="Times New Roman"/>
          <w:i/>
          <w:iCs/>
          <w:lang w:eastAsia="sv-SE"/>
        </w:rPr>
      </w:pPr>
    </w:p>
    <w:p w14:paraId="4333FC0F" w14:textId="77777777" w:rsidR="001F4FDD" w:rsidRDefault="001F4FDD" w:rsidP="008245BE">
      <w:pPr>
        <w:spacing w:after="0" w:line="240" w:lineRule="auto"/>
        <w:textAlignment w:val="baseline"/>
        <w:rPr>
          <w:rFonts w:ascii="Times New Roman" w:eastAsia="Times New Roman" w:hAnsi="Times New Roman" w:cs="Times New Roman"/>
          <w:i/>
          <w:iCs/>
          <w:lang w:eastAsia="sv-SE"/>
        </w:rPr>
      </w:pPr>
    </w:p>
    <w:p w14:paraId="53075D4C" w14:textId="65D1F86B" w:rsidR="008245BE" w:rsidRDefault="008245BE" w:rsidP="008245BE">
      <w:pPr>
        <w:spacing w:after="0" w:line="240" w:lineRule="auto"/>
        <w:textAlignment w:val="baseline"/>
        <w:rPr>
          <w:rFonts w:ascii="Times New Roman" w:eastAsia="Times New Roman" w:hAnsi="Times New Roman" w:cs="Times New Roman"/>
          <w:lang w:eastAsia="sv-SE"/>
        </w:rPr>
      </w:pPr>
      <w:r w:rsidRPr="008245BE">
        <w:rPr>
          <w:rFonts w:ascii="Times New Roman" w:eastAsia="Times New Roman" w:hAnsi="Times New Roman" w:cs="Times New Roman"/>
          <w:i/>
          <w:iCs/>
          <w:lang w:eastAsia="sv-SE"/>
        </w:rPr>
        <w:lastRenderedPageBreak/>
        <w:t>Yrkesetik och kvalitetskontroll </w:t>
      </w:r>
      <w:r w:rsidRPr="008245BE">
        <w:rPr>
          <w:rFonts w:ascii="Times New Roman" w:eastAsia="Times New Roman" w:hAnsi="Times New Roman" w:cs="Times New Roman"/>
          <w:lang w:eastAsia="sv-SE"/>
        </w:rPr>
        <w:t> </w:t>
      </w:r>
    </w:p>
    <w:p w14:paraId="5D036B8B" w14:textId="77777777" w:rsidR="008245BE" w:rsidRPr="008245BE" w:rsidRDefault="008245BE" w:rsidP="008245BE">
      <w:pPr>
        <w:spacing w:after="0" w:line="240" w:lineRule="auto"/>
        <w:textAlignment w:val="baseline"/>
        <w:rPr>
          <w:rFonts w:ascii="Segoe UI" w:eastAsia="Times New Roman" w:hAnsi="Segoe UI" w:cs="Segoe UI"/>
          <w:lang w:eastAsia="sv-SE"/>
        </w:rPr>
      </w:pPr>
    </w:p>
    <w:p w14:paraId="5C9308B2" w14:textId="7547040E" w:rsidR="008245BE" w:rsidRPr="008245BE" w:rsidRDefault="001B210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Vi har fullgjort vårt yrkesetiska ansvar enligt god revisorssed i Sverige och är oberoende i förhållande till ABC AB enligt dessa krav.</w:t>
      </w:r>
    </w:p>
    <w:p w14:paraId="5BCBF75D" w14:textId="77777777" w:rsidR="008245BE" w:rsidRDefault="008245BE" w:rsidP="008245BE">
      <w:pPr>
        <w:spacing w:after="0" w:line="240" w:lineRule="auto"/>
        <w:textAlignment w:val="baseline"/>
        <w:rPr>
          <w:rFonts w:ascii="Times New Roman" w:eastAsia="Times New Roman" w:hAnsi="Times New Roman" w:cs="Times New Roman"/>
          <w:color w:val="293D47"/>
          <w:shd w:val="clear" w:color="auto" w:fill="FFFFFF"/>
          <w:lang w:eastAsia="sv-SE"/>
        </w:rPr>
      </w:pPr>
    </w:p>
    <w:p w14:paraId="0FC17793" w14:textId="2A9311FB" w:rsidR="008245BE" w:rsidRPr="008245BE" w:rsidRDefault="001B210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color w:val="293D47"/>
          <w:shd w:val="clear" w:color="auto" w:fill="FFFFFF"/>
          <w:lang w:eastAsia="sv-SE"/>
        </w:rPr>
        <w:t xml:space="preserve">Revisionsföretaget tillämpar International Standard on </w:t>
      </w:r>
      <w:proofErr w:type="spellStart"/>
      <w:r w:rsidRPr="001B210E">
        <w:rPr>
          <w:rFonts w:ascii="Times New Roman" w:eastAsia="Times New Roman" w:hAnsi="Times New Roman" w:cs="Times New Roman"/>
          <w:color w:val="293D47"/>
          <w:shd w:val="clear" w:color="auto" w:fill="FFFFFF"/>
          <w:lang w:eastAsia="sv-SE"/>
        </w:rPr>
        <w:t>Quality</w:t>
      </w:r>
      <w:proofErr w:type="spellEnd"/>
      <w:r w:rsidRPr="001B210E">
        <w:rPr>
          <w:rFonts w:ascii="Times New Roman" w:eastAsia="Times New Roman" w:hAnsi="Times New Roman" w:cs="Times New Roman"/>
          <w:color w:val="293D47"/>
          <w:shd w:val="clear" w:color="auto" w:fill="FFFFFF"/>
          <w:lang w:eastAsia="sv-SE"/>
        </w:rPr>
        <w:t xml:space="preserve"> Management 1,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3B780E9B" w14:textId="77777777" w:rsidR="008245BE" w:rsidRDefault="008245BE" w:rsidP="008245BE">
      <w:pPr>
        <w:spacing w:after="0" w:line="240" w:lineRule="auto"/>
        <w:textAlignment w:val="baseline"/>
        <w:rPr>
          <w:rFonts w:ascii="Times New Roman" w:eastAsia="Times New Roman" w:hAnsi="Times New Roman" w:cs="Times New Roman"/>
          <w:b/>
          <w:bCs/>
          <w:lang w:eastAsia="sv-SE"/>
        </w:rPr>
      </w:pPr>
    </w:p>
    <w:p w14:paraId="0C14ECE4" w14:textId="241E5A39" w:rsidR="008245BE" w:rsidRPr="008245BE" w:rsidRDefault="008245BE" w:rsidP="008245BE">
      <w:pPr>
        <w:spacing w:after="0" w:line="240" w:lineRule="auto"/>
        <w:textAlignment w:val="baseline"/>
        <w:rPr>
          <w:rFonts w:ascii="Segoe UI" w:eastAsia="Times New Roman" w:hAnsi="Segoe UI" w:cs="Segoe UI"/>
          <w:lang w:eastAsia="sv-SE"/>
        </w:rPr>
      </w:pPr>
      <w:r w:rsidRPr="008245BE">
        <w:rPr>
          <w:rFonts w:ascii="Times New Roman" w:eastAsia="Times New Roman" w:hAnsi="Times New Roman" w:cs="Times New Roman"/>
          <w:b/>
          <w:bCs/>
          <w:lang w:eastAsia="sv-SE"/>
        </w:rPr>
        <w:t>Granskningsåtgärder och iakttagelser</w:t>
      </w:r>
      <w:r w:rsidRPr="008245BE">
        <w:rPr>
          <w:rFonts w:ascii="Times New Roman" w:eastAsia="Times New Roman" w:hAnsi="Times New Roman" w:cs="Times New Roman"/>
          <w:lang w:eastAsia="sv-SE"/>
        </w:rPr>
        <w:t> </w:t>
      </w:r>
    </w:p>
    <w:p w14:paraId="150FC463" w14:textId="77777777" w:rsidR="008245BE" w:rsidRDefault="008245BE" w:rsidP="008245BE">
      <w:pPr>
        <w:spacing w:after="0" w:line="240" w:lineRule="auto"/>
        <w:textAlignment w:val="baseline"/>
        <w:rPr>
          <w:rFonts w:ascii="Times New Roman" w:eastAsia="Times New Roman" w:hAnsi="Times New Roman" w:cs="Times New Roman"/>
          <w:lang w:eastAsia="sv-SE"/>
        </w:rPr>
      </w:pPr>
    </w:p>
    <w:p w14:paraId="19D099EF" w14:textId="07D5183E" w:rsidR="008245BE" w:rsidRDefault="008245BE" w:rsidP="008245BE">
      <w:pPr>
        <w:spacing w:after="0" w:line="240" w:lineRule="auto"/>
        <w:textAlignment w:val="baseline"/>
        <w:rPr>
          <w:rFonts w:ascii="Times New Roman" w:eastAsia="Times New Roman" w:hAnsi="Times New Roman" w:cs="Times New Roman"/>
          <w:lang w:eastAsia="sv-SE"/>
        </w:rPr>
      </w:pPr>
      <w:r w:rsidRPr="008245BE">
        <w:rPr>
          <w:rFonts w:ascii="Times New Roman" w:eastAsia="Times New Roman" w:hAnsi="Times New Roman" w:cs="Times New Roman"/>
          <w:lang w:eastAsia="sv-SE"/>
        </w:rPr>
        <w:t>Vi har utfört de granskningsåtgärder som beskrivs nedan, vilka har överenskommits med [uppdragsgivaren], avseende inköp av produkter från [</w:t>
      </w:r>
      <w:proofErr w:type="spellStart"/>
      <w:r w:rsidRPr="008245BE">
        <w:rPr>
          <w:rFonts w:ascii="Times New Roman" w:eastAsia="Times New Roman" w:hAnsi="Times New Roman" w:cs="Times New Roman"/>
          <w:lang w:eastAsia="sv-SE"/>
        </w:rPr>
        <w:t>xyz</w:t>
      </w:r>
      <w:proofErr w:type="spellEnd"/>
      <w:r w:rsidRPr="008245BE">
        <w:rPr>
          <w:rFonts w:ascii="Times New Roman" w:eastAsia="Times New Roman" w:hAnsi="Times New Roman" w:cs="Times New Roman"/>
          <w:lang w:eastAsia="sv-SE"/>
        </w:rPr>
        <w:t>].  </w:t>
      </w:r>
    </w:p>
    <w:p w14:paraId="7757DDE1" w14:textId="77777777" w:rsidR="008245BE" w:rsidRPr="008245BE" w:rsidRDefault="008245BE" w:rsidP="008245BE">
      <w:pPr>
        <w:spacing w:after="0" w:line="240" w:lineRule="auto"/>
        <w:textAlignment w:val="baseline"/>
        <w:rPr>
          <w:rFonts w:ascii="Segoe UI" w:eastAsia="Times New Roman" w:hAnsi="Segoe UI" w:cs="Segoe UI"/>
          <w:lang w:eastAsia="sv-SE"/>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
        <w:gridCol w:w="3948"/>
        <w:gridCol w:w="4600"/>
      </w:tblGrid>
      <w:tr w:rsidR="008245BE" w:rsidRPr="008245BE" w14:paraId="41537588" w14:textId="77777777" w:rsidTr="008245BE">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72AE14A7"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1B5B38AA"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b/>
                <w:bCs/>
                <w:sz w:val="20"/>
                <w:szCs w:val="20"/>
                <w:lang w:eastAsia="sv-SE"/>
              </w:rPr>
              <w:t>Granskningsåtgärder</w:t>
            </w:r>
            <w:r w:rsidRPr="008245BE">
              <w:rPr>
                <w:rFonts w:ascii="Times New Roman" w:eastAsia="Times New Roman" w:hAnsi="Times New Roman" w:cs="Times New Roman"/>
                <w:sz w:val="20"/>
                <w:szCs w:val="20"/>
                <w:lang w:eastAsia="sv-SE"/>
              </w:rPr>
              <w:t>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15999E1D"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b/>
                <w:bCs/>
                <w:sz w:val="20"/>
                <w:szCs w:val="20"/>
                <w:lang w:eastAsia="sv-SE"/>
              </w:rPr>
              <w:t>Iakttagelser</w:t>
            </w:r>
            <w:r w:rsidRPr="008245BE">
              <w:rPr>
                <w:rFonts w:ascii="Times New Roman" w:eastAsia="Times New Roman" w:hAnsi="Times New Roman" w:cs="Times New Roman"/>
                <w:sz w:val="20"/>
                <w:szCs w:val="20"/>
                <w:lang w:eastAsia="sv-SE"/>
              </w:rPr>
              <w:t> </w:t>
            </w:r>
          </w:p>
        </w:tc>
      </w:tr>
      <w:tr w:rsidR="008245BE" w:rsidRPr="008245BE" w14:paraId="2B26FE63" w14:textId="77777777" w:rsidTr="008245BE">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39D0C8AF"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1 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19AFB918"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Inhämta från ledningen för [den ansvariga parten] en lista över samtliga avtal som undertecknats mellan den [1 januari 20X1] och den [31 december 20X1] för [</w:t>
            </w:r>
            <w:proofErr w:type="spellStart"/>
            <w:r w:rsidRPr="008245BE">
              <w:rPr>
                <w:rFonts w:ascii="Times New Roman" w:eastAsia="Times New Roman" w:hAnsi="Times New Roman" w:cs="Times New Roman"/>
                <w:sz w:val="20"/>
                <w:szCs w:val="20"/>
                <w:lang w:eastAsia="sv-SE"/>
              </w:rPr>
              <w:t>xyz</w:t>
            </w:r>
            <w:proofErr w:type="spellEnd"/>
            <w:r w:rsidRPr="008245BE">
              <w:rPr>
                <w:rFonts w:ascii="Times New Roman" w:eastAsia="Times New Roman" w:hAnsi="Times New Roman" w:cs="Times New Roman"/>
                <w:sz w:val="20"/>
                <w:szCs w:val="20"/>
                <w:lang w:eastAsia="sv-SE"/>
              </w:rPr>
              <w:t>]- produkter (”listan”) och identifiera alla avtal med ett värde över 25 000 USD.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055C8731"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Vi inhämtade från ledningen en lista över samtliga avtal för [</w:t>
            </w:r>
            <w:proofErr w:type="spellStart"/>
            <w:r w:rsidRPr="008245BE">
              <w:rPr>
                <w:rFonts w:ascii="Times New Roman" w:eastAsia="Times New Roman" w:hAnsi="Times New Roman" w:cs="Times New Roman"/>
                <w:sz w:val="20"/>
                <w:szCs w:val="20"/>
                <w:lang w:eastAsia="sv-SE"/>
              </w:rPr>
              <w:t>xyz</w:t>
            </w:r>
            <w:proofErr w:type="spellEnd"/>
            <w:r w:rsidRPr="008245BE">
              <w:rPr>
                <w:rFonts w:ascii="Times New Roman" w:eastAsia="Times New Roman" w:hAnsi="Times New Roman" w:cs="Times New Roman"/>
                <w:sz w:val="20"/>
                <w:szCs w:val="20"/>
                <w:lang w:eastAsia="sv-SE"/>
              </w:rPr>
              <w:t>]-produkter som undertecknades mellan den [1 januari 20X1] och den [31 december 20X1].  </w:t>
            </w:r>
          </w:p>
          <w:p w14:paraId="49BB227D"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Av de 125 avtalen på listan identifierade vi 37 avtal med ett värde över 25 000 USD. </w:t>
            </w:r>
          </w:p>
        </w:tc>
      </w:tr>
      <w:tr w:rsidR="008245BE" w:rsidRPr="008245BE" w14:paraId="484A527C" w14:textId="77777777" w:rsidTr="008245BE">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11F9E1CD"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2 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3A58340A"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 xml:space="preserve">För varje identifierat avtal med ett värde över 25 000 USD på listan ska avtalet jämföras med förteckningen över anbud och fastställa om varje avtal varit föremål för anbud från minst 3 leverantörer från [den ansvariga </w:t>
            </w:r>
            <w:proofErr w:type="gramStart"/>
            <w:r w:rsidRPr="008245BE">
              <w:rPr>
                <w:rFonts w:ascii="Times New Roman" w:eastAsia="Times New Roman" w:hAnsi="Times New Roman" w:cs="Times New Roman"/>
                <w:sz w:val="20"/>
                <w:szCs w:val="20"/>
                <w:lang w:eastAsia="sv-SE"/>
              </w:rPr>
              <w:t>parten]s</w:t>
            </w:r>
            <w:proofErr w:type="gramEnd"/>
            <w:r w:rsidRPr="008245BE">
              <w:rPr>
                <w:rFonts w:ascii="Times New Roman" w:eastAsia="Times New Roman" w:hAnsi="Times New Roman" w:cs="Times New Roman"/>
                <w:sz w:val="20"/>
                <w:szCs w:val="20"/>
                <w:lang w:eastAsia="sv-SE"/>
              </w:rPr>
              <w:t xml:space="preserve"> ”lista över förhandskvalificerade leverantörer”.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64D130CF"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 xml:space="preserve">Vi inspekterade förteckningen över anbud avseende de 37 avtalen med ett värde över 25 000 USD. Vi fann att samtliga 37 avtal varit föremål för anbud från minst 3 leverantörer från [den ansvariga </w:t>
            </w:r>
            <w:proofErr w:type="gramStart"/>
            <w:r w:rsidRPr="008245BE">
              <w:rPr>
                <w:rFonts w:ascii="Times New Roman" w:eastAsia="Times New Roman" w:hAnsi="Times New Roman" w:cs="Times New Roman"/>
                <w:sz w:val="20"/>
                <w:szCs w:val="20"/>
                <w:lang w:eastAsia="sv-SE"/>
              </w:rPr>
              <w:t>partens]s</w:t>
            </w:r>
            <w:proofErr w:type="gramEnd"/>
            <w:r w:rsidRPr="008245BE">
              <w:rPr>
                <w:rFonts w:ascii="Times New Roman" w:eastAsia="Times New Roman" w:hAnsi="Times New Roman" w:cs="Times New Roman"/>
                <w:sz w:val="20"/>
                <w:szCs w:val="20"/>
                <w:lang w:eastAsia="sv-SE"/>
              </w:rPr>
              <w:t xml:space="preserve"> ”lista över förhandskvalificerade leverantörer”. </w:t>
            </w:r>
          </w:p>
        </w:tc>
      </w:tr>
      <w:tr w:rsidR="008245BE" w:rsidRPr="008245BE" w14:paraId="21643EB4" w14:textId="77777777" w:rsidTr="008245BE">
        <w:trPr>
          <w:trHeight w:val="300"/>
        </w:trPr>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664B3E5B"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3 </w:t>
            </w:r>
          </w:p>
        </w:tc>
        <w:tc>
          <w:tcPr>
            <w:tcW w:w="4050" w:type="dxa"/>
            <w:tcBorders>
              <w:top w:val="single" w:sz="6" w:space="0" w:color="auto"/>
              <w:left w:val="single" w:sz="6" w:space="0" w:color="auto"/>
              <w:bottom w:val="single" w:sz="6" w:space="0" w:color="auto"/>
              <w:right w:val="single" w:sz="6" w:space="0" w:color="auto"/>
            </w:tcBorders>
            <w:shd w:val="clear" w:color="auto" w:fill="auto"/>
            <w:hideMark/>
          </w:tcPr>
          <w:p w14:paraId="6FA404B1"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För varje identifierat avtal med ett värde över 25 000 USD på listan ska belopp att betala enligt det undertecknade avtalet jämföras med det belopp som slutligen betalades av [den ansvariga parten] till leverantören och fastställa om det belopp som slutligen betalades ligger inom spannet 100 USD från avtalets överenskomna pris. </w:t>
            </w:r>
          </w:p>
        </w:tc>
        <w:tc>
          <w:tcPr>
            <w:tcW w:w="4740" w:type="dxa"/>
            <w:tcBorders>
              <w:top w:val="single" w:sz="6" w:space="0" w:color="auto"/>
              <w:left w:val="single" w:sz="6" w:space="0" w:color="auto"/>
              <w:bottom w:val="single" w:sz="6" w:space="0" w:color="auto"/>
              <w:right w:val="single" w:sz="6" w:space="0" w:color="auto"/>
            </w:tcBorders>
            <w:shd w:val="clear" w:color="auto" w:fill="auto"/>
            <w:hideMark/>
          </w:tcPr>
          <w:p w14:paraId="02550020"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Vi erhöll de underskrivna avtalen för de 37 avtalen med ett värde över 25 000 USD på listan och jämförde beloppen att betala med beloppen som slutligen betalades av [den ansvariga parten] till leverantören. </w:t>
            </w:r>
          </w:p>
          <w:p w14:paraId="11F28EFD"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Vi fann att de belopp som slutligen betalades låg inom spannet 100 USD från de överenskomna beloppen i samtliga 37 avtal utan att några avvikelser noterades. </w:t>
            </w:r>
          </w:p>
        </w:tc>
      </w:tr>
    </w:tbl>
    <w:p w14:paraId="1DC6521D" w14:textId="77777777" w:rsidR="008245BE" w:rsidRPr="008245BE" w:rsidRDefault="008245BE" w:rsidP="008245BE">
      <w:pPr>
        <w:spacing w:after="0" w:line="240" w:lineRule="auto"/>
        <w:textAlignment w:val="baseline"/>
        <w:rPr>
          <w:rFonts w:ascii="Segoe UI" w:eastAsia="Times New Roman" w:hAnsi="Segoe UI" w:cs="Segoe UI"/>
          <w:sz w:val="18"/>
          <w:szCs w:val="18"/>
          <w:lang w:eastAsia="sv-SE"/>
        </w:rPr>
      </w:pPr>
      <w:r w:rsidRPr="008245BE">
        <w:rPr>
          <w:rFonts w:ascii="Times New Roman" w:eastAsia="Times New Roman" w:hAnsi="Times New Roman" w:cs="Times New Roman"/>
          <w:sz w:val="20"/>
          <w:szCs w:val="20"/>
          <w:lang w:eastAsia="sv-SE"/>
        </w:rPr>
        <w:t>[Revisorns underskrift] </w:t>
      </w:r>
    </w:p>
    <w:p w14:paraId="623DDCE1" w14:textId="77777777" w:rsidR="008245BE" w:rsidRDefault="008245BE" w:rsidP="008245BE">
      <w:pPr>
        <w:spacing w:after="0" w:line="240" w:lineRule="auto"/>
        <w:textAlignment w:val="baseline"/>
        <w:rPr>
          <w:rFonts w:ascii="Times New Roman" w:eastAsia="Times New Roman" w:hAnsi="Times New Roman" w:cs="Times New Roman"/>
          <w:sz w:val="20"/>
          <w:szCs w:val="20"/>
          <w:lang w:eastAsia="sv-SE"/>
        </w:rPr>
      </w:pPr>
    </w:p>
    <w:p w14:paraId="5C48EA64" w14:textId="3ADD98DB" w:rsidR="008245BE" w:rsidRPr="008245BE" w:rsidRDefault="008245BE" w:rsidP="008245BE">
      <w:pPr>
        <w:spacing w:after="0" w:line="240" w:lineRule="auto"/>
        <w:textAlignment w:val="baseline"/>
        <w:rPr>
          <w:rFonts w:ascii="Segoe UI" w:eastAsia="Times New Roman" w:hAnsi="Segoe UI" w:cs="Segoe UI"/>
          <w:sz w:val="18"/>
          <w:szCs w:val="18"/>
          <w:lang w:eastAsia="sv-SE"/>
        </w:rPr>
      </w:pPr>
      <w:r w:rsidRPr="008245BE">
        <w:rPr>
          <w:rFonts w:ascii="Times New Roman" w:eastAsia="Times New Roman" w:hAnsi="Times New Roman" w:cs="Times New Roman"/>
          <w:sz w:val="20"/>
          <w:szCs w:val="20"/>
          <w:lang w:eastAsia="sv-SE"/>
        </w:rPr>
        <w:t>[Datum för revisorns rapport] </w:t>
      </w:r>
    </w:p>
    <w:p w14:paraId="567A6979" w14:textId="77777777" w:rsidR="008245BE" w:rsidRDefault="008245BE" w:rsidP="008245BE">
      <w:pPr>
        <w:spacing w:after="0" w:line="240" w:lineRule="auto"/>
        <w:textAlignment w:val="baseline"/>
        <w:rPr>
          <w:rFonts w:ascii="Times New Roman" w:eastAsia="Times New Roman" w:hAnsi="Times New Roman" w:cs="Times New Roman"/>
          <w:sz w:val="20"/>
          <w:szCs w:val="20"/>
          <w:lang w:eastAsia="sv-SE"/>
        </w:rPr>
      </w:pPr>
    </w:p>
    <w:p w14:paraId="7454DF95" w14:textId="7A4F7CFA" w:rsidR="008245BE" w:rsidRPr="008245BE" w:rsidRDefault="008245BE" w:rsidP="008245BE">
      <w:pPr>
        <w:spacing w:after="0" w:line="240" w:lineRule="auto"/>
        <w:textAlignment w:val="baseline"/>
        <w:rPr>
          <w:rFonts w:ascii="Segoe UI" w:eastAsia="Times New Roman" w:hAnsi="Segoe UI" w:cs="Segoe UI"/>
          <w:sz w:val="18"/>
          <w:szCs w:val="18"/>
          <w:lang w:eastAsia="sv-SE"/>
        </w:rPr>
      </w:pPr>
      <w:r w:rsidRPr="008245BE">
        <w:rPr>
          <w:rFonts w:ascii="Times New Roman" w:eastAsia="Times New Roman" w:hAnsi="Times New Roman" w:cs="Times New Roman"/>
          <w:sz w:val="20"/>
          <w:szCs w:val="20"/>
          <w:lang w:eastAsia="sv-SE"/>
        </w:rPr>
        <w:t>[Revisorns adress] </w:t>
      </w:r>
    </w:p>
    <w:p w14:paraId="77124E7D" w14:textId="7CC0CEC6" w:rsidR="001B210E" w:rsidRDefault="008245BE" w:rsidP="008245BE">
      <w:pPr>
        <w:spacing w:after="0" w:line="240" w:lineRule="auto"/>
        <w:textAlignment w:val="baseline"/>
        <w:rPr>
          <w:rFonts w:ascii="Segoe UI" w:eastAsia="Times New Roman" w:hAnsi="Segoe UI" w:cs="Segoe UI"/>
          <w:sz w:val="18"/>
          <w:szCs w:val="18"/>
          <w:lang w:eastAsia="sv-SE"/>
        </w:rPr>
      </w:pPr>
      <w:r w:rsidRPr="008245BE">
        <w:rPr>
          <w:rFonts w:ascii="Times New Roman" w:eastAsia="Times New Roman" w:hAnsi="Times New Roman" w:cs="Times New Roman"/>
          <w:sz w:val="20"/>
          <w:szCs w:val="20"/>
          <w:lang w:eastAsia="sv-SE"/>
        </w:rPr>
        <w:t> </w:t>
      </w:r>
    </w:p>
    <w:p w14:paraId="0BC9801D" w14:textId="77777777" w:rsidR="001B210E" w:rsidRDefault="001B210E">
      <w:pPr>
        <w:rPr>
          <w:rFonts w:ascii="Segoe UI" w:eastAsia="Times New Roman" w:hAnsi="Segoe UI" w:cs="Segoe UI"/>
          <w:sz w:val="18"/>
          <w:szCs w:val="18"/>
          <w:lang w:eastAsia="sv-SE"/>
        </w:rPr>
      </w:pPr>
      <w:r>
        <w:rPr>
          <w:rFonts w:ascii="Segoe UI" w:eastAsia="Times New Roman" w:hAnsi="Segoe UI" w:cs="Segoe UI"/>
          <w:sz w:val="18"/>
          <w:szCs w:val="18"/>
          <w:lang w:eastAsia="sv-SE"/>
        </w:rPr>
        <w:br w:type="page"/>
      </w:r>
    </w:p>
    <w:p w14:paraId="1459F8E4" w14:textId="7E900812" w:rsidR="008245BE" w:rsidRPr="00EC6B85" w:rsidRDefault="008245BE" w:rsidP="008245BE">
      <w:pPr>
        <w:spacing w:after="0" w:line="240" w:lineRule="auto"/>
        <w:textAlignment w:val="baseline"/>
        <w:rPr>
          <w:rFonts w:ascii="Segoe UI" w:eastAsia="Times New Roman" w:hAnsi="Segoe UI" w:cs="Segoe UI"/>
          <w:lang w:eastAsia="sv-SE"/>
        </w:rPr>
      </w:pPr>
      <w:r w:rsidRPr="00EC6B85">
        <w:rPr>
          <w:rFonts w:ascii="Times New Roman" w:eastAsia="Times New Roman" w:hAnsi="Times New Roman" w:cs="Times New Roman"/>
          <w:b/>
          <w:bCs/>
          <w:lang w:eastAsia="sv-SE"/>
        </w:rPr>
        <w:lastRenderedPageBreak/>
        <w:t>Exempel 2 </w:t>
      </w:r>
      <w:r w:rsidRPr="00EC6B85">
        <w:rPr>
          <w:rFonts w:ascii="Times New Roman" w:eastAsia="Times New Roman" w:hAnsi="Times New Roman" w:cs="Times New Roman"/>
          <w:lang w:eastAsia="sv-SE"/>
        </w:rPr>
        <w:t> </w:t>
      </w:r>
    </w:p>
    <w:p w14:paraId="44540BE3" w14:textId="77777777" w:rsidR="008245BE" w:rsidRPr="001B210E" w:rsidRDefault="008245B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För detta illustrativa exempel på en rapport över särskilt överenskomna granskningsåtgärder gäller följande förutsättningar: </w:t>
      </w:r>
    </w:p>
    <w:p w14:paraId="505EED34" w14:textId="77777777" w:rsidR="008245BE" w:rsidRPr="001B210E" w:rsidRDefault="008245BE" w:rsidP="008245BE">
      <w:pPr>
        <w:pStyle w:val="Liststycke"/>
        <w:numPr>
          <w:ilvl w:val="0"/>
          <w:numId w:val="4"/>
        </w:num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Uppdragsgivaren är den ansvariga parten. Den avsedda användaren, som inte är samma som uppdragsgivaren, är en mottagare utöver uppdragsgivaren. Exempel: tillsynsmyndigheten är den avsedda användaren och företaget som övervakas av tillsynsmyndigheten är uppdragsgivaren och den ansvariga parten. </w:t>
      </w:r>
    </w:p>
    <w:p w14:paraId="0CD60F0C" w14:textId="77777777" w:rsidR="008245BE" w:rsidRPr="001B210E" w:rsidRDefault="008245BE" w:rsidP="008245BE">
      <w:pPr>
        <w:pStyle w:val="Liststycke"/>
        <w:numPr>
          <w:ilvl w:val="0"/>
          <w:numId w:val="4"/>
        </w:num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Avvikelser hittades. </w:t>
      </w:r>
    </w:p>
    <w:p w14:paraId="57C68090" w14:textId="77777777" w:rsidR="008245BE" w:rsidRPr="001B210E" w:rsidRDefault="008245BE" w:rsidP="008245BE">
      <w:pPr>
        <w:pStyle w:val="Liststycke"/>
        <w:numPr>
          <w:ilvl w:val="0"/>
          <w:numId w:val="4"/>
        </w:num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Revisorn anlitade en specialist för att utföra en överenskommen granskningsåtgärd och en hänvisning till denna specialist har inkluderats i rapporten över särskilt överenskomna granskningsåtgärder. </w:t>
      </w:r>
    </w:p>
    <w:p w14:paraId="674641F7" w14:textId="77777777" w:rsidR="008245BE" w:rsidRPr="001B210E" w:rsidRDefault="008245BE" w:rsidP="008245BE">
      <w:pPr>
        <w:pStyle w:val="Liststycke"/>
        <w:numPr>
          <w:ilvl w:val="0"/>
          <w:numId w:val="4"/>
        </w:num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Det finns en begränsning gällande användningen och spridningen av rapporten. </w:t>
      </w:r>
    </w:p>
    <w:p w14:paraId="6D1578AF" w14:textId="77777777" w:rsidR="008245BE" w:rsidRPr="001B210E" w:rsidRDefault="008245BE" w:rsidP="008245BE">
      <w:pPr>
        <w:pStyle w:val="Liststycke"/>
        <w:numPr>
          <w:ilvl w:val="0"/>
          <w:numId w:val="4"/>
        </w:num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Revisorn är revisor för uppdragsgivarens (som är den ansvariga parten) finansiella rapporter</w:t>
      </w:r>
      <w:r w:rsidRPr="001B210E">
        <w:rPr>
          <w:rFonts w:ascii="Times New Roman" w:eastAsia="Times New Roman" w:hAnsi="Times New Roman" w:cs="Times New Roman"/>
          <w:shd w:val="clear" w:color="auto" w:fill="FFFF00"/>
          <w:lang w:eastAsia="sv-SE"/>
        </w:rPr>
        <w:t>. Revisorn har kommit överens med uppdragsgivaren om att revisorns efterlevnad av kraven på oberoende som gäller för revisioner av finansiella rapporter även ska gälla för uppdraget att utföra granskning enligt särskild överenskommelse.</w:t>
      </w:r>
      <w:r w:rsidRPr="001B210E">
        <w:rPr>
          <w:rFonts w:ascii="Times New Roman" w:eastAsia="Times New Roman" w:hAnsi="Times New Roman" w:cs="Times New Roman"/>
          <w:lang w:eastAsia="sv-SE"/>
        </w:rPr>
        <w:t xml:space="preserve"> Revisorn har avtalat att i uppdragsvillkoren inkludera att de krav på oberoende som är tillämpliga på revisioner av finansiella rapporter även ska gälla för detta uppdrag. </w:t>
      </w:r>
    </w:p>
    <w:p w14:paraId="7D22E9D0" w14:textId="58C0875A" w:rsidR="008245BE" w:rsidRPr="001B210E" w:rsidRDefault="008245BE" w:rsidP="008245BE">
      <w:pPr>
        <w:pStyle w:val="Liststycke"/>
        <w:numPr>
          <w:ilvl w:val="0"/>
          <w:numId w:val="4"/>
        </w:num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Revisorn inkluderade en hänvisning till det datum då de överenskomna granskningsåtgärderna godkändes i uppdragsvillkoren. </w:t>
      </w:r>
    </w:p>
    <w:p w14:paraId="7A697F84" w14:textId="77777777" w:rsidR="008245BE" w:rsidRPr="001B210E" w:rsidRDefault="008245BE" w:rsidP="008245BE">
      <w:pPr>
        <w:spacing w:after="0" w:line="240" w:lineRule="auto"/>
        <w:textAlignment w:val="baseline"/>
        <w:rPr>
          <w:rFonts w:ascii="Times New Roman" w:eastAsia="Times New Roman" w:hAnsi="Times New Roman" w:cs="Times New Roman"/>
          <w:lang w:eastAsia="sv-SE"/>
        </w:rPr>
      </w:pPr>
    </w:p>
    <w:p w14:paraId="0870A9E0" w14:textId="77777777" w:rsidR="008245BE" w:rsidRDefault="008245BE" w:rsidP="008245BE">
      <w:pPr>
        <w:spacing w:after="0" w:line="240" w:lineRule="auto"/>
        <w:textAlignment w:val="baseline"/>
        <w:rPr>
          <w:rFonts w:ascii="Times New Roman" w:eastAsia="Times New Roman" w:hAnsi="Times New Roman" w:cs="Times New Roman"/>
          <w:sz w:val="20"/>
          <w:szCs w:val="20"/>
          <w:lang w:eastAsia="sv-SE"/>
        </w:rPr>
      </w:pPr>
    </w:p>
    <w:p w14:paraId="11D64B37" w14:textId="77777777" w:rsidR="008245BE" w:rsidRPr="008245BE" w:rsidRDefault="008245BE" w:rsidP="008245BE">
      <w:pPr>
        <w:spacing w:after="0" w:line="240" w:lineRule="auto"/>
        <w:textAlignment w:val="baseline"/>
        <w:rPr>
          <w:rFonts w:ascii="Times New Roman" w:eastAsia="Times New Roman" w:hAnsi="Times New Roman" w:cs="Times New Roman"/>
          <w:sz w:val="20"/>
          <w:szCs w:val="20"/>
          <w:lang w:eastAsia="sv-SE"/>
        </w:rPr>
      </w:pPr>
    </w:p>
    <w:p w14:paraId="3F70C3CD" w14:textId="77777777" w:rsidR="008245BE" w:rsidRPr="001B210E" w:rsidRDefault="008245B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RAPPORT ÖVER SÄRSKILT ÖVERENSKOMNA GRANSKNINGSÅTGÄRDER FÖR INKÖP AV [XYZ]-PRODUKTER] </w:t>
      </w:r>
    </w:p>
    <w:p w14:paraId="3BC133B7" w14:textId="77777777" w:rsidR="008245BE" w:rsidRPr="001B210E" w:rsidRDefault="008245BE" w:rsidP="008245BE">
      <w:pPr>
        <w:spacing w:after="0" w:line="240" w:lineRule="auto"/>
        <w:textAlignment w:val="baseline"/>
        <w:rPr>
          <w:rFonts w:ascii="Times New Roman" w:eastAsia="Times New Roman" w:hAnsi="Times New Roman" w:cs="Times New Roman"/>
          <w:lang w:eastAsia="sv-SE"/>
        </w:rPr>
      </w:pPr>
    </w:p>
    <w:p w14:paraId="64147765" w14:textId="65319F82" w:rsidR="008245BE" w:rsidRPr="001B210E" w:rsidRDefault="008245B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Till [mottagare] </w:t>
      </w:r>
    </w:p>
    <w:p w14:paraId="0C62A0E1" w14:textId="77777777" w:rsidR="008245BE" w:rsidRPr="001B210E" w:rsidRDefault="008245BE" w:rsidP="008245BE">
      <w:pPr>
        <w:spacing w:after="0" w:line="240" w:lineRule="auto"/>
        <w:textAlignment w:val="baseline"/>
        <w:rPr>
          <w:rFonts w:ascii="Times New Roman" w:eastAsia="Times New Roman" w:hAnsi="Times New Roman" w:cs="Times New Roman"/>
          <w:b/>
          <w:bCs/>
          <w:lang w:eastAsia="sv-SE"/>
        </w:rPr>
      </w:pPr>
    </w:p>
    <w:p w14:paraId="00355B6D" w14:textId="7DE9C61F" w:rsidR="008245BE" w:rsidRPr="001B210E" w:rsidRDefault="008245B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b/>
          <w:bCs/>
          <w:lang w:eastAsia="sv-SE"/>
        </w:rPr>
        <w:t>Syfte samt begränsningar av användning och spridning</w:t>
      </w:r>
      <w:r w:rsidRPr="001B210E">
        <w:rPr>
          <w:rFonts w:ascii="Times New Roman" w:eastAsia="Times New Roman" w:hAnsi="Times New Roman" w:cs="Times New Roman"/>
          <w:lang w:eastAsia="sv-SE"/>
        </w:rPr>
        <w:t> </w:t>
      </w:r>
    </w:p>
    <w:p w14:paraId="4A23FA7A" w14:textId="77777777" w:rsidR="008245BE" w:rsidRPr="001B210E" w:rsidRDefault="008245BE" w:rsidP="008245BE">
      <w:pPr>
        <w:spacing w:after="0" w:line="240" w:lineRule="auto"/>
        <w:textAlignment w:val="baseline"/>
        <w:rPr>
          <w:rFonts w:ascii="Times New Roman" w:eastAsia="Times New Roman" w:hAnsi="Times New Roman" w:cs="Times New Roman"/>
          <w:lang w:eastAsia="sv-SE"/>
        </w:rPr>
      </w:pPr>
    </w:p>
    <w:p w14:paraId="1A011022" w14:textId="3EC296E7" w:rsidR="008245BE" w:rsidRPr="001B210E" w:rsidRDefault="008245B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Vår rapport har enbart till syfte att hjälpa [den avsedda användaren] att fastställa huruvida uppdragsgivarens inköp av [</w:t>
      </w:r>
      <w:proofErr w:type="spellStart"/>
      <w:r w:rsidRPr="001B210E">
        <w:rPr>
          <w:rFonts w:ascii="Times New Roman" w:eastAsia="Times New Roman" w:hAnsi="Times New Roman" w:cs="Times New Roman"/>
          <w:lang w:eastAsia="sv-SE"/>
        </w:rPr>
        <w:t>xyz</w:t>
      </w:r>
      <w:proofErr w:type="spellEnd"/>
      <w:r w:rsidRPr="001B210E">
        <w:rPr>
          <w:rFonts w:ascii="Times New Roman" w:eastAsia="Times New Roman" w:hAnsi="Times New Roman" w:cs="Times New Roman"/>
          <w:lang w:eastAsia="sv-SE"/>
        </w:rPr>
        <w:t>]-produkter har gjorts i enlighet med [den avsedda användarens] inköpspolicyer och passar kanske inte för annat syfte. Denna rapport är enbart avsedd för [uppdragsgivaren] och [de avsedda användarna], och ska inte användas av, eller spridas till, andra parter.  </w:t>
      </w:r>
    </w:p>
    <w:p w14:paraId="6192CB4E" w14:textId="77777777" w:rsidR="008245BE" w:rsidRPr="001B210E" w:rsidRDefault="008245BE" w:rsidP="008245BE">
      <w:pPr>
        <w:spacing w:after="0" w:line="240" w:lineRule="auto"/>
        <w:textAlignment w:val="baseline"/>
        <w:rPr>
          <w:rFonts w:ascii="Times New Roman" w:eastAsia="Times New Roman" w:hAnsi="Times New Roman" w:cs="Times New Roman"/>
          <w:b/>
          <w:bCs/>
          <w:lang w:eastAsia="sv-SE"/>
        </w:rPr>
      </w:pPr>
    </w:p>
    <w:p w14:paraId="35D4B049" w14:textId="614CFD00" w:rsidR="008245BE" w:rsidRPr="001B210E" w:rsidRDefault="008245B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b/>
          <w:bCs/>
          <w:lang w:eastAsia="sv-SE"/>
        </w:rPr>
        <w:t>Uppdragsgivarens ansvar</w:t>
      </w:r>
      <w:r w:rsidRPr="001B210E">
        <w:rPr>
          <w:rFonts w:ascii="Times New Roman" w:eastAsia="Times New Roman" w:hAnsi="Times New Roman" w:cs="Times New Roman"/>
          <w:lang w:eastAsia="sv-SE"/>
        </w:rPr>
        <w:t> </w:t>
      </w:r>
    </w:p>
    <w:p w14:paraId="0A660055" w14:textId="77777777" w:rsidR="008245BE" w:rsidRPr="001B210E" w:rsidRDefault="008245BE" w:rsidP="008245BE">
      <w:pPr>
        <w:spacing w:after="0" w:line="240" w:lineRule="auto"/>
        <w:textAlignment w:val="baseline"/>
        <w:rPr>
          <w:rFonts w:ascii="Times New Roman" w:eastAsia="Times New Roman" w:hAnsi="Times New Roman" w:cs="Times New Roman"/>
          <w:lang w:eastAsia="sv-SE"/>
        </w:rPr>
      </w:pPr>
    </w:p>
    <w:p w14:paraId="3B7BB0C0" w14:textId="672595DC" w:rsidR="008245BE" w:rsidRPr="001B210E" w:rsidRDefault="008245B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[Uppdragsgivaren] har bekräftat att de överenskomna granskningsåtgärderna är lämpliga för uppdragets syfte.  </w:t>
      </w:r>
    </w:p>
    <w:p w14:paraId="30E8F1EC" w14:textId="77777777" w:rsidR="008245BE" w:rsidRPr="001B210E" w:rsidRDefault="008245BE" w:rsidP="008245BE">
      <w:pPr>
        <w:spacing w:after="0" w:line="240" w:lineRule="auto"/>
        <w:textAlignment w:val="baseline"/>
        <w:rPr>
          <w:rFonts w:ascii="Times New Roman" w:eastAsia="Times New Roman" w:hAnsi="Times New Roman" w:cs="Times New Roman"/>
          <w:lang w:eastAsia="sv-SE"/>
        </w:rPr>
      </w:pPr>
    </w:p>
    <w:p w14:paraId="133885B4" w14:textId="062768B7" w:rsidR="008245BE" w:rsidRPr="001B210E" w:rsidRDefault="008245B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[Uppdragsgivaren (även den ansvariga parten)] är ansvarig för granskningsobjektet som är föremål för de överenskomna granskningsåtgärderna. </w:t>
      </w:r>
    </w:p>
    <w:p w14:paraId="535290B2" w14:textId="77777777" w:rsidR="008245BE" w:rsidRPr="001B210E" w:rsidRDefault="008245BE" w:rsidP="008245BE">
      <w:pPr>
        <w:spacing w:after="0" w:line="240" w:lineRule="auto"/>
        <w:textAlignment w:val="baseline"/>
        <w:rPr>
          <w:rFonts w:ascii="Times New Roman" w:eastAsia="Times New Roman" w:hAnsi="Times New Roman" w:cs="Times New Roman"/>
          <w:b/>
          <w:bCs/>
          <w:lang w:eastAsia="sv-SE"/>
        </w:rPr>
      </w:pPr>
    </w:p>
    <w:p w14:paraId="7A6DF698" w14:textId="7395C279" w:rsidR="008245BE" w:rsidRPr="001B210E" w:rsidRDefault="008245B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b/>
          <w:bCs/>
          <w:lang w:eastAsia="sv-SE"/>
        </w:rPr>
        <w:t>Revisorns ansvar</w:t>
      </w:r>
      <w:r w:rsidRPr="001B210E">
        <w:rPr>
          <w:rFonts w:ascii="Times New Roman" w:eastAsia="Times New Roman" w:hAnsi="Times New Roman" w:cs="Times New Roman"/>
          <w:lang w:eastAsia="sv-SE"/>
        </w:rPr>
        <w:t> </w:t>
      </w:r>
    </w:p>
    <w:p w14:paraId="0686352A" w14:textId="77777777" w:rsidR="008245BE" w:rsidRPr="001B210E" w:rsidRDefault="008245B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 xml:space="preserve">Vi har utfört uppdraget att utföra granskning enligt särskild överenskommelse i enlighet med International Standards on </w:t>
      </w:r>
      <w:proofErr w:type="spellStart"/>
      <w:r w:rsidRPr="001B210E">
        <w:rPr>
          <w:rFonts w:ascii="Times New Roman" w:eastAsia="Times New Roman" w:hAnsi="Times New Roman" w:cs="Times New Roman"/>
          <w:lang w:eastAsia="sv-SE"/>
        </w:rPr>
        <w:t>Related</w:t>
      </w:r>
      <w:proofErr w:type="spellEnd"/>
      <w:r w:rsidRPr="001B210E">
        <w:rPr>
          <w:rFonts w:ascii="Times New Roman" w:eastAsia="Times New Roman" w:hAnsi="Times New Roman" w:cs="Times New Roman"/>
          <w:lang w:eastAsia="sv-SE"/>
        </w:rPr>
        <w:t xml:space="preserve"> Services ISRS 4400 (omarbetad), </w:t>
      </w:r>
      <w:r w:rsidRPr="001B210E">
        <w:rPr>
          <w:rFonts w:ascii="Times New Roman" w:eastAsia="Times New Roman" w:hAnsi="Times New Roman" w:cs="Times New Roman"/>
          <w:i/>
          <w:iCs/>
          <w:lang w:eastAsia="sv-SE"/>
        </w:rPr>
        <w:t>Uppdrag att utföra granskning enligt särskild överenskommelse</w:t>
      </w:r>
      <w:r w:rsidRPr="001B210E">
        <w:rPr>
          <w:rFonts w:ascii="Times New Roman" w:eastAsia="Times New Roman" w:hAnsi="Times New Roman" w:cs="Times New Roman"/>
          <w:lang w:eastAsia="sv-SE"/>
        </w:rPr>
        <w:t>. Ett uppdrag att utföra granskning enligt särskild överenskommelse innefattar att revisorn utför de granskningsåtgärder som har överenskommits med [uppdragsgivaren] och rapporterar sina iakttagelser, som är de faktiska resultaten av de överenskomna granskningsåtgärder som har utförts. Vi gör inget uttalande beträffande ändamålsenligheten i de överenskomna granskningsåtgärderna. </w:t>
      </w:r>
    </w:p>
    <w:p w14:paraId="00865505" w14:textId="77777777" w:rsidR="008245BE" w:rsidRPr="001B210E" w:rsidRDefault="008245BE" w:rsidP="008245BE">
      <w:pPr>
        <w:spacing w:after="0" w:line="240" w:lineRule="auto"/>
        <w:textAlignment w:val="baseline"/>
        <w:rPr>
          <w:rFonts w:ascii="Segoe UI" w:eastAsia="Times New Roman" w:hAnsi="Segoe UI" w:cs="Segoe UI"/>
          <w:lang w:eastAsia="sv-SE"/>
        </w:rPr>
      </w:pPr>
    </w:p>
    <w:p w14:paraId="2091A6DD" w14:textId="65B2341E" w:rsidR="008245BE" w:rsidRPr="001B210E" w:rsidRDefault="008245B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Detta uppdrag att utföra granskning enligt särskild överenskommelse är inte ett bestyrkandeuppdrag. Följaktligen gör vi inget uttalande och drar ingen slutsats. </w:t>
      </w:r>
    </w:p>
    <w:p w14:paraId="6D32CAD8" w14:textId="77777777" w:rsidR="008245BE" w:rsidRPr="001B210E" w:rsidRDefault="008245BE" w:rsidP="008245BE">
      <w:pPr>
        <w:spacing w:after="0" w:line="240" w:lineRule="auto"/>
        <w:textAlignment w:val="baseline"/>
        <w:rPr>
          <w:rFonts w:ascii="Times New Roman" w:eastAsia="Times New Roman" w:hAnsi="Times New Roman" w:cs="Times New Roman"/>
          <w:lang w:eastAsia="sv-SE"/>
        </w:rPr>
      </w:pPr>
    </w:p>
    <w:p w14:paraId="0EBB1D24" w14:textId="3C78466E" w:rsidR="008245BE" w:rsidRPr="001B210E" w:rsidRDefault="008245B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Om vi hade utfört ytterligare granskningsåtgärder, kanske andra frågor hade kommit till vår kännedom som då hade rapporterats, </w:t>
      </w:r>
    </w:p>
    <w:p w14:paraId="23C44FD8" w14:textId="77777777" w:rsidR="008245BE" w:rsidRPr="001B210E" w:rsidRDefault="008245BE" w:rsidP="008245BE">
      <w:pPr>
        <w:spacing w:after="0" w:line="240" w:lineRule="auto"/>
        <w:textAlignment w:val="baseline"/>
        <w:rPr>
          <w:rFonts w:ascii="Times New Roman" w:eastAsia="Times New Roman" w:hAnsi="Times New Roman" w:cs="Times New Roman"/>
          <w:i/>
          <w:iCs/>
          <w:lang w:eastAsia="sv-SE"/>
        </w:rPr>
      </w:pPr>
    </w:p>
    <w:p w14:paraId="6E755EA7" w14:textId="77777777" w:rsidR="008245BE" w:rsidRPr="001B210E" w:rsidRDefault="008245B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i/>
          <w:iCs/>
          <w:lang w:eastAsia="sv-SE"/>
        </w:rPr>
        <w:t>Yrkesetik och kvalitetskontroll </w:t>
      </w:r>
      <w:r w:rsidRPr="001B210E">
        <w:rPr>
          <w:rFonts w:ascii="Times New Roman" w:eastAsia="Times New Roman" w:hAnsi="Times New Roman" w:cs="Times New Roman"/>
          <w:lang w:eastAsia="sv-SE"/>
        </w:rPr>
        <w:t> </w:t>
      </w:r>
    </w:p>
    <w:p w14:paraId="1C95199C" w14:textId="77777777" w:rsidR="008245BE" w:rsidRPr="001B210E" w:rsidRDefault="008245BE" w:rsidP="008245BE">
      <w:pPr>
        <w:spacing w:after="0" w:line="240" w:lineRule="auto"/>
        <w:textAlignment w:val="baseline"/>
        <w:rPr>
          <w:rFonts w:ascii="Segoe UI" w:eastAsia="Times New Roman" w:hAnsi="Segoe UI" w:cs="Segoe UI"/>
          <w:lang w:eastAsia="sv-SE"/>
        </w:rPr>
      </w:pPr>
    </w:p>
    <w:p w14:paraId="2CD58FED" w14:textId="4BA8E965" w:rsidR="00B8786B" w:rsidRPr="001B210E" w:rsidRDefault="00B8786B"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lang w:eastAsia="sv-SE"/>
        </w:rPr>
        <w:t>Vi har fullgjort vårt yrkesetiska ansvar enligt god revisorssed i Sverige och är oberoende i förhållande till ABC AB enligt dessa krav.</w:t>
      </w:r>
    </w:p>
    <w:p w14:paraId="277C099B" w14:textId="7C11D16E" w:rsidR="008245BE" w:rsidRPr="001B210E" w:rsidRDefault="00B8786B" w:rsidP="008245BE">
      <w:pPr>
        <w:spacing w:after="0" w:line="240" w:lineRule="auto"/>
        <w:textAlignment w:val="baseline"/>
        <w:rPr>
          <w:rFonts w:ascii="Segoe UI" w:eastAsia="Times New Roman" w:hAnsi="Segoe UI" w:cs="Segoe UI"/>
          <w:lang w:eastAsia="sv-SE"/>
        </w:rPr>
      </w:pPr>
      <w:bookmarkStart w:id="0" w:name="_Hlk160451578"/>
      <w:r w:rsidRPr="001B210E">
        <w:rPr>
          <w:rFonts w:ascii="Times New Roman" w:eastAsia="Times New Roman" w:hAnsi="Times New Roman" w:cs="Times New Roman"/>
          <w:color w:val="293D47"/>
          <w:shd w:val="clear" w:color="auto" w:fill="FFFFFF"/>
          <w:lang w:eastAsia="sv-SE"/>
        </w:rPr>
        <w:t xml:space="preserve">Revisionsföretaget tillämpar International Standard on </w:t>
      </w:r>
      <w:proofErr w:type="spellStart"/>
      <w:r w:rsidRPr="001B210E">
        <w:rPr>
          <w:rFonts w:ascii="Times New Roman" w:eastAsia="Times New Roman" w:hAnsi="Times New Roman" w:cs="Times New Roman"/>
          <w:color w:val="293D47"/>
          <w:shd w:val="clear" w:color="auto" w:fill="FFFFFF"/>
          <w:lang w:eastAsia="sv-SE"/>
        </w:rPr>
        <w:t>Quality</w:t>
      </w:r>
      <w:proofErr w:type="spellEnd"/>
      <w:r w:rsidRPr="001B210E">
        <w:rPr>
          <w:rFonts w:ascii="Times New Roman" w:eastAsia="Times New Roman" w:hAnsi="Times New Roman" w:cs="Times New Roman"/>
          <w:color w:val="293D47"/>
          <w:shd w:val="clear" w:color="auto" w:fill="FFFFFF"/>
          <w:lang w:eastAsia="sv-SE"/>
        </w:rPr>
        <w:t xml:space="preserve"> Management 1, som kräver att företaget utformar, implementerar och hanterar ett system för kvalitetsstyrning inklusive riktlinjer eller rutiner avseende efterlevnad av yrkesetiska krav, standarder för yrkesutövningen och tillämpliga krav i lagar och andra författningar.</w:t>
      </w:r>
      <w:bookmarkEnd w:id="0"/>
      <w:r w:rsidR="008245BE" w:rsidRPr="001B210E">
        <w:rPr>
          <w:rFonts w:ascii="Times New Roman" w:eastAsia="Times New Roman" w:hAnsi="Times New Roman" w:cs="Times New Roman"/>
          <w:color w:val="293D47"/>
          <w:lang w:eastAsia="sv-SE"/>
        </w:rPr>
        <w:t> </w:t>
      </w:r>
    </w:p>
    <w:p w14:paraId="1C3957F6" w14:textId="77777777" w:rsidR="008245BE" w:rsidRPr="001B210E" w:rsidRDefault="008245BE" w:rsidP="008245BE">
      <w:pPr>
        <w:spacing w:after="0" w:line="240" w:lineRule="auto"/>
        <w:textAlignment w:val="baseline"/>
        <w:rPr>
          <w:rFonts w:ascii="Segoe UI" w:eastAsia="Times New Roman" w:hAnsi="Segoe UI" w:cs="Segoe UI"/>
          <w:lang w:eastAsia="sv-SE"/>
        </w:rPr>
      </w:pPr>
    </w:p>
    <w:p w14:paraId="5197BE32" w14:textId="77777777" w:rsidR="008245BE" w:rsidRPr="001B210E" w:rsidRDefault="008245BE" w:rsidP="008245BE">
      <w:pPr>
        <w:spacing w:after="0" w:line="240" w:lineRule="auto"/>
        <w:textAlignment w:val="baseline"/>
        <w:rPr>
          <w:rFonts w:ascii="Segoe UI" w:eastAsia="Times New Roman" w:hAnsi="Segoe UI" w:cs="Segoe UI"/>
          <w:lang w:eastAsia="sv-SE"/>
        </w:rPr>
      </w:pPr>
      <w:r w:rsidRPr="001B210E">
        <w:rPr>
          <w:rFonts w:ascii="Times New Roman" w:eastAsia="Times New Roman" w:hAnsi="Times New Roman" w:cs="Times New Roman"/>
          <w:b/>
          <w:bCs/>
          <w:lang w:eastAsia="sv-SE"/>
        </w:rPr>
        <w:t>Granskningsåtgärder och iakttagelser</w:t>
      </w:r>
      <w:r w:rsidRPr="001B210E">
        <w:rPr>
          <w:rFonts w:ascii="Times New Roman" w:eastAsia="Times New Roman" w:hAnsi="Times New Roman" w:cs="Times New Roman"/>
          <w:lang w:eastAsia="sv-SE"/>
        </w:rPr>
        <w:t> </w:t>
      </w:r>
    </w:p>
    <w:p w14:paraId="52BC9D93" w14:textId="77777777" w:rsidR="008245BE" w:rsidRPr="001B210E" w:rsidRDefault="008245BE" w:rsidP="008245BE">
      <w:pPr>
        <w:spacing w:after="0" w:line="240" w:lineRule="auto"/>
        <w:textAlignment w:val="baseline"/>
        <w:rPr>
          <w:rFonts w:ascii="Times New Roman" w:eastAsia="Times New Roman" w:hAnsi="Times New Roman" w:cs="Times New Roman"/>
          <w:lang w:eastAsia="sv-SE"/>
        </w:rPr>
      </w:pPr>
      <w:r w:rsidRPr="001B210E">
        <w:rPr>
          <w:rFonts w:ascii="Times New Roman" w:eastAsia="Times New Roman" w:hAnsi="Times New Roman" w:cs="Times New Roman"/>
          <w:lang w:eastAsia="sv-SE"/>
        </w:rPr>
        <w:t>Vi har utfört de granskningsåtgärder som beskrivs nedan, om vilka överenskommelse träffades med [uppdragsgivaren] i villkoren för uppdraget daterat den [datum] avseende inköp av [</w:t>
      </w:r>
      <w:proofErr w:type="spellStart"/>
      <w:r w:rsidRPr="001B210E">
        <w:rPr>
          <w:rFonts w:ascii="Times New Roman" w:eastAsia="Times New Roman" w:hAnsi="Times New Roman" w:cs="Times New Roman"/>
          <w:lang w:eastAsia="sv-SE"/>
        </w:rPr>
        <w:t>xyz</w:t>
      </w:r>
      <w:proofErr w:type="spellEnd"/>
      <w:r w:rsidRPr="001B210E">
        <w:rPr>
          <w:rFonts w:ascii="Times New Roman" w:eastAsia="Times New Roman" w:hAnsi="Times New Roman" w:cs="Times New Roman"/>
          <w:lang w:eastAsia="sv-SE"/>
        </w:rPr>
        <w:t>]-produkter].</w:t>
      </w:r>
    </w:p>
    <w:p w14:paraId="1F7D4AAE" w14:textId="456870CF" w:rsidR="008245BE" w:rsidRPr="008245BE" w:rsidRDefault="008245BE" w:rsidP="008245BE">
      <w:pPr>
        <w:spacing w:after="0" w:line="240" w:lineRule="auto"/>
        <w:textAlignment w:val="baseline"/>
        <w:rPr>
          <w:rFonts w:ascii="Segoe UI" w:eastAsia="Times New Roman" w:hAnsi="Segoe UI" w:cs="Segoe UI"/>
          <w:sz w:val="18"/>
          <w:szCs w:val="18"/>
          <w:lang w:eastAsia="sv-SE"/>
        </w:rPr>
      </w:pPr>
      <w:r w:rsidRPr="008245BE">
        <w:rPr>
          <w:rFonts w:ascii="Times New Roman" w:eastAsia="Times New Roman" w:hAnsi="Times New Roman" w:cs="Times New Roman"/>
          <w:sz w:val="20"/>
          <w:szCs w:val="20"/>
          <w:lang w:eastAsia="sv-SE"/>
        </w:rPr>
        <w:t>  </w:t>
      </w:r>
    </w:p>
    <w:tbl>
      <w:tblPr>
        <w:tblW w:w="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
        <w:gridCol w:w="3855"/>
        <w:gridCol w:w="4776"/>
      </w:tblGrid>
      <w:tr w:rsidR="008245BE" w:rsidRPr="008245BE" w14:paraId="7652ED28" w14:textId="77777777" w:rsidTr="008245BE">
        <w:trPr>
          <w:trHeight w:val="300"/>
        </w:trPr>
        <w:tc>
          <w:tcPr>
            <w:tcW w:w="360" w:type="dxa"/>
            <w:tcBorders>
              <w:top w:val="single" w:sz="6" w:space="0" w:color="auto"/>
              <w:left w:val="single" w:sz="6" w:space="0" w:color="auto"/>
              <w:bottom w:val="single" w:sz="6" w:space="0" w:color="auto"/>
              <w:right w:val="single" w:sz="6" w:space="0" w:color="auto"/>
            </w:tcBorders>
            <w:shd w:val="clear" w:color="auto" w:fill="auto"/>
            <w:hideMark/>
          </w:tcPr>
          <w:p w14:paraId="24A6B6C6"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ABEA14C"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b/>
                <w:bCs/>
                <w:sz w:val="20"/>
                <w:szCs w:val="20"/>
                <w:lang w:eastAsia="sv-SE"/>
              </w:rPr>
              <w:t>Granskningsåtgärder</w:t>
            </w:r>
            <w:r w:rsidRPr="008245BE">
              <w:rPr>
                <w:rFonts w:ascii="Times New Roman" w:eastAsia="Times New Roman" w:hAnsi="Times New Roman" w:cs="Times New Roman"/>
                <w:sz w:val="20"/>
                <w:szCs w:val="20"/>
                <w:lang w:eastAsia="sv-SE"/>
              </w:rPr>
              <w:t> </w:t>
            </w:r>
          </w:p>
        </w:tc>
        <w:tc>
          <w:tcPr>
            <w:tcW w:w="4935" w:type="dxa"/>
            <w:tcBorders>
              <w:top w:val="single" w:sz="6" w:space="0" w:color="auto"/>
              <w:left w:val="single" w:sz="6" w:space="0" w:color="auto"/>
              <w:bottom w:val="single" w:sz="6" w:space="0" w:color="auto"/>
              <w:right w:val="single" w:sz="6" w:space="0" w:color="auto"/>
            </w:tcBorders>
            <w:shd w:val="clear" w:color="auto" w:fill="auto"/>
            <w:hideMark/>
          </w:tcPr>
          <w:p w14:paraId="6E3EB281"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b/>
                <w:bCs/>
                <w:sz w:val="20"/>
                <w:szCs w:val="20"/>
                <w:lang w:eastAsia="sv-SE"/>
              </w:rPr>
              <w:t>Iakttagelser</w:t>
            </w:r>
            <w:r w:rsidRPr="008245BE">
              <w:rPr>
                <w:rFonts w:ascii="Times New Roman" w:eastAsia="Times New Roman" w:hAnsi="Times New Roman" w:cs="Times New Roman"/>
                <w:sz w:val="20"/>
                <w:szCs w:val="20"/>
                <w:lang w:eastAsia="sv-SE"/>
              </w:rPr>
              <w:t> </w:t>
            </w:r>
          </w:p>
        </w:tc>
      </w:tr>
      <w:tr w:rsidR="008245BE" w:rsidRPr="008245BE" w14:paraId="75E46D61" w14:textId="77777777" w:rsidTr="008245BE">
        <w:trPr>
          <w:trHeight w:val="300"/>
        </w:trPr>
        <w:tc>
          <w:tcPr>
            <w:tcW w:w="360" w:type="dxa"/>
            <w:tcBorders>
              <w:top w:val="single" w:sz="6" w:space="0" w:color="auto"/>
              <w:left w:val="single" w:sz="6" w:space="0" w:color="auto"/>
              <w:bottom w:val="single" w:sz="6" w:space="0" w:color="auto"/>
              <w:right w:val="single" w:sz="6" w:space="0" w:color="auto"/>
            </w:tcBorders>
            <w:shd w:val="clear" w:color="auto" w:fill="auto"/>
            <w:hideMark/>
          </w:tcPr>
          <w:p w14:paraId="6660FFC1"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1 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240826E"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Inhämta från ledningen för [uppdragsgivaren] en lista över samtliga avtal undertecknade mellan den [1 januari 20X1] och den [31 december 20X1] för [</w:t>
            </w:r>
            <w:proofErr w:type="spellStart"/>
            <w:r w:rsidRPr="008245BE">
              <w:rPr>
                <w:rFonts w:ascii="Times New Roman" w:eastAsia="Times New Roman" w:hAnsi="Times New Roman" w:cs="Times New Roman"/>
                <w:sz w:val="20"/>
                <w:szCs w:val="20"/>
                <w:lang w:eastAsia="sv-SE"/>
              </w:rPr>
              <w:t>xyz</w:t>
            </w:r>
            <w:proofErr w:type="spellEnd"/>
            <w:r w:rsidRPr="008245BE">
              <w:rPr>
                <w:rFonts w:ascii="Times New Roman" w:eastAsia="Times New Roman" w:hAnsi="Times New Roman" w:cs="Times New Roman"/>
                <w:sz w:val="20"/>
                <w:szCs w:val="20"/>
                <w:lang w:eastAsia="sv-SE"/>
              </w:rPr>
              <w:t>]-produkter (”listan”) och identifiera alla avtal med ett värde över 25 000 USD. </w:t>
            </w:r>
          </w:p>
        </w:tc>
        <w:tc>
          <w:tcPr>
            <w:tcW w:w="4935" w:type="dxa"/>
            <w:tcBorders>
              <w:top w:val="single" w:sz="6" w:space="0" w:color="auto"/>
              <w:left w:val="single" w:sz="6" w:space="0" w:color="auto"/>
              <w:bottom w:val="single" w:sz="6" w:space="0" w:color="auto"/>
              <w:right w:val="single" w:sz="6" w:space="0" w:color="auto"/>
            </w:tcBorders>
            <w:shd w:val="clear" w:color="auto" w:fill="auto"/>
            <w:hideMark/>
          </w:tcPr>
          <w:p w14:paraId="6FD87E57"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Vi inhämtade från ledningen en lista över samtliga avtal för [</w:t>
            </w:r>
            <w:proofErr w:type="spellStart"/>
            <w:r w:rsidRPr="008245BE">
              <w:rPr>
                <w:rFonts w:ascii="Times New Roman" w:eastAsia="Times New Roman" w:hAnsi="Times New Roman" w:cs="Times New Roman"/>
                <w:sz w:val="20"/>
                <w:szCs w:val="20"/>
                <w:lang w:eastAsia="sv-SE"/>
              </w:rPr>
              <w:t>xyz</w:t>
            </w:r>
            <w:proofErr w:type="spellEnd"/>
            <w:r w:rsidRPr="008245BE">
              <w:rPr>
                <w:rFonts w:ascii="Times New Roman" w:eastAsia="Times New Roman" w:hAnsi="Times New Roman" w:cs="Times New Roman"/>
                <w:sz w:val="20"/>
                <w:szCs w:val="20"/>
                <w:lang w:eastAsia="sv-SE"/>
              </w:rPr>
              <w:t>]-produkter som tecknades mellan den [1 januari 20X1] och den [31 december 20X1].  </w:t>
            </w:r>
          </w:p>
          <w:p w14:paraId="5F73BB47"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Av de 125 avtalen på listan identifierade vi, 37 avtal med ett värde över 25 000 USD. </w:t>
            </w:r>
          </w:p>
        </w:tc>
      </w:tr>
      <w:tr w:rsidR="008245BE" w:rsidRPr="008245BE" w14:paraId="34CFD5ED" w14:textId="77777777" w:rsidTr="008245BE">
        <w:trPr>
          <w:trHeight w:val="300"/>
        </w:trPr>
        <w:tc>
          <w:tcPr>
            <w:tcW w:w="360" w:type="dxa"/>
            <w:tcBorders>
              <w:top w:val="single" w:sz="6" w:space="0" w:color="auto"/>
              <w:left w:val="single" w:sz="6" w:space="0" w:color="auto"/>
              <w:bottom w:val="single" w:sz="6" w:space="0" w:color="auto"/>
              <w:right w:val="single" w:sz="6" w:space="0" w:color="auto"/>
            </w:tcBorders>
            <w:shd w:val="clear" w:color="auto" w:fill="auto"/>
            <w:hideMark/>
          </w:tcPr>
          <w:p w14:paraId="5745133B"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2 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FFF94FB"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För varje identifierat avtal med ett värde över 25 000 USD på listan jämföra avtalet med förteckningen över anbud och fastställa om varje avtal var föremål för anbud från minst 3 leverantörer från [uppdragsgivaren]s ”lista över förhandskvalificerade leverantörer”. För förteckningar över anbud som lämnades på [främmande språk], har vi översatt förteckningarna över anbud med hjälp av en översättare som vi anlitat innan jämförelsen gjordes. </w:t>
            </w:r>
          </w:p>
        </w:tc>
        <w:tc>
          <w:tcPr>
            <w:tcW w:w="4935" w:type="dxa"/>
            <w:tcBorders>
              <w:top w:val="single" w:sz="6" w:space="0" w:color="auto"/>
              <w:left w:val="single" w:sz="6" w:space="0" w:color="auto"/>
              <w:bottom w:val="single" w:sz="6" w:space="0" w:color="auto"/>
              <w:right w:val="single" w:sz="6" w:space="0" w:color="auto"/>
            </w:tcBorders>
            <w:shd w:val="clear" w:color="auto" w:fill="auto"/>
            <w:hideMark/>
          </w:tcPr>
          <w:p w14:paraId="5B030CCA"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 xml:space="preserve">Vi </w:t>
            </w:r>
            <w:r w:rsidRPr="008245BE">
              <w:rPr>
                <w:rFonts w:ascii="Times New Roman" w:eastAsia="Times New Roman" w:hAnsi="Times New Roman" w:cs="Times New Roman"/>
                <w:color w:val="000000"/>
                <w:sz w:val="20"/>
                <w:szCs w:val="20"/>
                <w:lang w:eastAsia="sv-SE"/>
              </w:rPr>
              <w:t>inspekterade</w:t>
            </w:r>
            <w:r w:rsidRPr="008245BE">
              <w:rPr>
                <w:rFonts w:ascii="Times New Roman" w:eastAsia="Times New Roman" w:hAnsi="Times New Roman" w:cs="Times New Roman"/>
                <w:sz w:val="20"/>
                <w:szCs w:val="20"/>
                <w:lang w:eastAsia="sv-SE"/>
              </w:rPr>
              <w:t xml:space="preserve"> förteckningen över anbud avseende de 37 avtalen med ett värde över 25 000 USD. Av förteckningarna över anbuden hänförliga till de 37 avtalen var 5 på [främmande språk]. Vi anlitade en översättare för att hjälpa oss med översättningen av dokumentationen om dessa 5 anbud. </w:t>
            </w:r>
          </w:p>
          <w:p w14:paraId="1F0E96A6"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Vi fann att 36 av de 37 avtalen var föremål för anbud från minst 3 leverantörer från [uppdragsgivarens] ”lista över förhandskvalificerade leverantörer”. </w:t>
            </w:r>
          </w:p>
          <w:p w14:paraId="0DB61C0D"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Vi hittade 1 avtal med ett värde om 65 000 USD som inte var föremål för några anbud. Ledningen har informerat oss om anledningen till att detta avtal inte var föremål för anbud var en nödsituation för att hålla en avtalad deadline. </w:t>
            </w:r>
          </w:p>
          <w:p w14:paraId="1E5EC59D"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color w:val="000000"/>
                <w:sz w:val="20"/>
                <w:szCs w:val="20"/>
                <w:lang w:eastAsia="sv-SE"/>
              </w:rPr>
              <w:t xml:space="preserve">Översättarens uppdrag att hjälpa oss med översättningen av dokumentationen om anbuden minskar inte vårt ansvar för att </w:t>
            </w:r>
            <w:r w:rsidRPr="008245BE">
              <w:rPr>
                <w:rFonts w:ascii="Times New Roman" w:eastAsia="Times New Roman" w:hAnsi="Times New Roman" w:cs="Times New Roman"/>
                <w:sz w:val="20"/>
                <w:szCs w:val="20"/>
                <w:lang w:eastAsia="sv-SE"/>
              </w:rPr>
              <w:t>utföra granskningsåtgärderna och rapportera iakttagelserna. </w:t>
            </w:r>
          </w:p>
        </w:tc>
      </w:tr>
      <w:tr w:rsidR="008245BE" w:rsidRPr="008245BE" w14:paraId="40C2C526" w14:textId="77777777" w:rsidTr="008245BE">
        <w:trPr>
          <w:trHeight w:val="300"/>
        </w:trPr>
        <w:tc>
          <w:tcPr>
            <w:tcW w:w="360" w:type="dxa"/>
            <w:tcBorders>
              <w:top w:val="single" w:sz="6" w:space="0" w:color="auto"/>
              <w:left w:val="single" w:sz="6" w:space="0" w:color="auto"/>
              <w:bottom w:val="single" w:sz="6" w:space="0" w:color="auto"/>
              <w:right w:val="single" w:sz="6" w:space="0" w:color="auto"/>
            </w:tcBorders>
            <w:shd w:val="clear" w:color="auto" w:fill="auto"/>
            <w:hideMark/>
          </w:tcPr>
          <w:p w14:paraId="244EC04A"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3 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C338C87"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För varje identifierat avtal med ett värde över 25 000 USD på listan jämföra beloppet att betala enligt det undertecknade avtalet med beloppet som slutligen betalades av [uppdragsgivaren] till leverantören och fastställa om det belopp som slutligen betalades är samma som det överenskomna priset i avtalet. </w:t>
            </w:r>
          </w:p>
        </w:tc>
        <w:tc>
          <w:tcPr>
            <w:tcW w:w="4935" w:type="dxa"/>
            <w:tcBorders>
              <w:top w:val="single" w:sz="6" w:space="0" w:color="auto"/>
              <w:left w:val="single" w:sz="6" w:space="0" w:color="auto"/>
              <w:bottom w:val="single" w:sz="6" w:space="0" w:color="auto"/>
              <w:right w:val="single" w:sz="6" w:space="0" w:color="auto"/>
            </w:tcBorders>
            <w:shd w:val="clear" w:color="auto" w:fill="auto"/>
            <w:hideMark/>
          </w:tcPr>
          <w:p w14:paraId="60A31957"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Vi erhöll de underskrivna avtalen för de 37 avtalen med ett värde över 25 000 USD på listan och jämförde beloppen att betala med beloppen som slutligen betalades av [uppdragsgivaren] till leverantören. </w:t>
            </w:r>
          </w:p>
          <w:p w14:paraId="6C101A03" w14:textId="77777777" w:rsidR="008245BE" w:rsidRPr="008245BE" w:rsidRDefault="008245BE" w:rsidP="008245BE">
            <w:pPr>
              <w:spacing w:after="0" w:line="240" w:lineRule="auto"/>
              <w:textAlignment w:val="baseline"/>
              <w:rPr>
                <w:rFonts w:ascii="Times New Roman" w:eastAsia="Times New Roman" w:hAnsi="Times New Roman" w:cs="Times New Roman"/>
                <w:sz w:val="24"/>
                <w:szCs w:val="24"/>
                <w:lang w:eastAsia="sv-SE"/>
              </w:rPr>
            </w:pPr>
            <w:r w:rsidRPr="008245BE">
              <w:rPr>
                <w:rFonts w:ascii="Times New Roman" w:eastAsia="Times New Roman" w:hAnsi="Times New Roman" w:cs="Times New Roman"/>
                <w:sz w:val="20"/>
                <w:szCs w:val="20"/>
                <w:lang w:eastAsia="sv-SE"/>
              </w:rPr>
              <w:t>Vi fann att beloppen att betala enligt de undertecknade avtalen skilde sig från de belopp som slutligen betalades av [uppdragsgivaren] för 26 av de 37 avtalen. I samtliga fall har ledningen informerat oss om att skillnaderna i beloppen berodde på en höjning om 1 procent av försäljningsskatten i [jurisdiktion] som trädde i kraft i september 20X1. </w:t>
            </w:r>
          </w:p>
        </w:tc>
      </w:tr>
    </w:tbl>
    <w:p w14:paraId="7D4D7C83" w14:textId="77777777" w:rsidR="008245BE" w:rsidRDefault="008245BE" w:rsidP="008245BE">
      <w:pPr>
        <w:spacing w:after="0" w:line="240" w:lineRule="auto"/>
        <w:textAlignment w:val="baseline"/>
        <w:rPr>
          <w:rFonts w:ascii="Times New Roman" w:eastAsia="Times New Roman" w:hAnsi="Times New Roman" w:cs="Times New Roman"/>
          <w:sz w:val="20"/>
          <w:szCs w:val="20"/>
          <w:lang w:eastAsia="sv-SE"/>
        </w:rPr>
      </w:pPr>
    </w:p>
    <w:p w14:paraId="0B12178D" w14:textId="28F5EB38" w:rsidR="008245BE" w:rsidRPr="008245BE" w:rsidRDefault="008245BE" w:rsidP="008245BE">
      <w:pPr>
        <w:spacing w:after="0" w:line="240" w:lineRule="auto"/>
        <w:textAlignment w:val="baseline"/>
        <w:rPr>
          <w:rFonts w:ascii="Segoe UI" w:eastAsia="Times New Roman" w:hAnsi="Segoe UI" w:cs="Segoe UI"/>
          <w:sz w:val="18"/>
          <w:szCs w:val="18"/>
          <w:lang w:eastAsia="sv-SE"/>
        </w:rPr>
      </w:pPr>
      <w:r w:rsidRPr="008245BE">
        <w:rPr>
          <w:rFonts w:ascii="Times New Roman" w:eastAsia="Times New Roman" w:hAnsi="Times New Roman" w:cs="Times New Roman"/>
          <w:sz w:val="20"/>
          <w:szCs w:val="20"/>
          <w:lang w:eastAsia="sv-SE"/>
        </w:rPr>
        <w:t>[Revisorns underskrift] </w:t>
      </w:r>
    </w:p>
    <w:p w14:paraId="65F55198" w14:textId="77777777" w:rsidR="008245BE" w:rsidRDefault="008245BE" w:rsidP="008245BE">
      <w:pPr>
        <w:spacing w:after="0" w:line="240" w:lineRule="auto"/>
        <w:textAlignment w:val="baseline"/>
        <w:rPr>
          <w:rFonts w:ascii="Times New Roman" w:eastAsia="Times New Roman" w:hAnsi="Times New Roman" w:cs="Times New Roman"/>
          <w:sz w:val="20"/>
          <w:szCs w:val="20"/>
          <w:lang w:eastAsia="sv-SE"/>
        </w:rPr>
      </w:pPr>
    </w:p>
    <w:p w14:paraId="501E4068" w14:textId="20AE9E22" w:rsidR="008245BE" w:rsidRPr="008245BE" w:rsidRDefault="008245BE" w:rsidP="008245BE">
      <w:pPr>
        <w:spacing w:after="0" w:line="240" w:lineRule="auto"/>
        <w:textAlignment w:val="baseline"/>
        <w:rPr>
          <w:rFonts w:ascii="Segoe UI" w:eastAsia="Times New Roman" w:hAnsi="Segoe UI" w:cs="Segoe UI"/>
          <w:sz w:val="18"/>
          <w:szCs w:val="18"/>
          <w:lang w:eastAsia="sv-SE"/>
        </w:rPr>
      </w:pPr>
      <w:r w:rsidRPr="008245BE">
        <w:rPr>
          <w:rFonts w:ascii="Times New Roman" w:eastAsia="Times New Roman" w:hAnsi="Times New Roman" w:cs="Times New Roman"/>
          <w:sz w:val="20"/>
          <w:szCs w:val="20"/>
          <w:lang w:eastAsia="sv-SE"/>
        </w:rPr>
        <w:t>[Datum för revisorns rapport] </w:t>
      </w:r>
    </w:p>
    <w:p w14:paraId="5EED91F7" w14:textId="77777777" w:rsidR="008245BE" w:rsidRDefault="008245BE" w:rsidP="008245BE">
      <w:pPr>
        <w:spacing w:after="0" w:line="240" w:lineRule="auto"/>
        <w:textAlignment w:val="baseline"/>
        <w:rPr>
          <w:rFonts w:ascii="Times New Roman" w:eastAsia="Times New Roman" w:hAnsi="Times New Roman" w:cs="Times New Roman"/>
          <w:sz w:val="20"/>
          <w:szCs w:val="20"/>
          <w:lang w:eastAsia="sv-SE"/>
        </w:rPr>
      </w:pPr>
    </w:p>
    <w:p w14:paraId="33D67215" w14:textId="45071D2D" w:rsidR="00EC20E9" w:rsidRDefault="008245BE" w:rsidP="008245BE">
      <w:pPr>
        <w:spacing w:line="240" w:lineRule="auto"/>
      </w:pPr>
      <w:r w:rsidRPr="008245BE">
        <w:rPr>
          <w:rFonts w:ascii="Times New Roman" w:eastAsia="Times New Roman" w:hAnsi="Times New Roman" w:cs="Times New Roman"/>
          <w:sz w:val="20"/>
          <w:szCs w:val="20"/>
          <w:lang w:eastAsia="sv-SE"/>
        </w:rPr>
        <w:t>[Revisorns adress</w:t>
      </w:r>
      <w:r w:rsidR="001F4FDD">
        <w:rPr>
          <w:rFonts w:ascii="Times New Roman" w:eastAsia="Times New Roman" w:hAnsi="Times New Roman" w:cs="Times New Roman"/>
          <w:sz w:val="20"/>
          <w:szCs w:val="20"/>
          <w:lang w:eastAsia="sv-SE"/>
        </w:rPr>
        <w:t>]</w:t>
      </w:r>
    </w:p>
    <w:sectPr w:rsidR="00EC20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1E7D"/>
    <w:multiLevelType w:val="hybridMultilevel"/>
    <w:tmpl w:val="9EF6F4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81A5B15"/>
    <w:multiLevelType w:val="multilevel"/>
    <w:tmpl w:val="18CE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5B0A21"/>
    <w:multiLevelType w:val="hybridMultilevel"/>
    <w:tmpl w:val="84180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DE060C2"/>
    <w:multiLevelType w:val="multilevel"/>
    <w:tmpl w:val="7872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9093925">
    <w:abstractNumId w:val="3"/>
  </w:num>
  <w:num w:numId="2" w16cid:durableId="605235353">
    <w:abstractNumId w:val="1"/>
  </w:num>
  <w:num w:numId="3" w16cid:durableId="1056010304">
    <w:abstractNumId w:val="0"/>
  </w:num>
  <w:num w:numId="4" w16cid:durableId="1623803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5BE"/>
    <w:rsid w:val="001B210E"/>
    <w:rsid w:val="001F4FDD"/>
    <w:rsid w:val="004C0F1D"/>
    <w:rsid w:val="006024E3"/>
    <w:rsid w:val="008245BE"/>
    <w:rsid w:val="00A969F7"/>
    <w:rsid w:val="00B8786B"/>
    <w:rsid w:val="00EC20E9"/>
    <w:rsid w:val="00EC6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519E"/>
  <w15:chartTrackingRefBased/>
  <w15:docId w15:val="{E09EDCA4-3223-4690-A421-7A4BCAC7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8245B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8245BE"/>
  </w:style>
  <w:style w:type="character" w:customStyle="1" w:styleId="eop">
    <w:name w:val="eop"/>
    <w:basedOn w:val="Standardstycketeckensnitt"/>
    <w:rsid w:val="008245BE"/>
  </w:style>
  <w:style w:type="paragraph" w:styleId="Liststycke">
    <w:name w:val="List Paragraph"/>
    <w:basedOn w:val="Normal"/>
    <w:uiPriority w:val="34"/>
    <w:qFormat/>
    <w:rsid w:val="008245BE"/>
    <w:pPr>
      <w:ind w:left="720"/>
      <w:contextualSpacing/>
    </w:pPr>
  </w:style>
  <w:style w:type="paragraph" w:styleId="Revision">
    <w:name w:val="Revision"/>
    <w:hidden/>
    <w:uiPriority w:val="99"/>
    <w:semiHidden/>
    <w:rsid w:val="00B878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97957">
      <w:bodyDiv w:val="1"/>
      <w:marLeft w:val="0"/>
      <w:marRight w:val="0"/>
      <w:marTop w:val="0"/>
      <w:marBottom w:val="0"/>
      <w:divBdr>
        <w:top w:val="none" w:sz="0" w:space="0" w:color="auto"/>
        <w:left w:val="none" w:sz="0" w:space="0" w:color="auto"/>
        <w:bottom w:val="none" w:sz="0" w:space="0" w:color="auto"/>
        <w:right w:val="none" w:sz="0" w:space="0" w:color="auto"/>
      </w:divBdr>
      <w:divsChild>
        <w:div w:id="3436494">
          <w:marLeft w:val="0"/>
          <w:marRight w:val="0"/>
          <w:marTop w:val="0"/>
          <w:marBottom w:val="0"/>
          <w:divBdr>
            <w:top w:val="none" w:sz="0" w:space="0" w:color="auto"/>
            <w:left w:val="none" w:sz="0" w:space="0" w:color="auto"/>
            <w:bottom w:val="none" w:sz="0" w:space="0" w:color="auto"/>
            <w:right w:val="none" w:sz="0" w:space="0" w:color="auto"/>
          </w:divBdr>
        </w:div>
        <w:div w:id="1249731068">
          <w:marLeft w:val="0"/>
          <w:marRight w:val="0"/>
          <w:marTop w:val="0"/>
          <w:marBottom w:val="0"/>
          <w:divBdr>
            <w:top w:val="none" w:sz="0" w:space="0" w:color="auto"/>
            <w:left w:val="none" w:sz="0" w:space="0" w:color="auto"/>
            <w:bottom w:val="none" w:sz="0" w:space="0" w:color="auto"/>
            <w:right w:val="none" w:sz="0" w:space="0" w:color="auto"/>
          </w:divBdr>
        </w:div>
        <w:div w:id="905073572">
          <w:marLeft w:val="0"/>
          <w:marRight w:val="0"/>
          <w:marTop w:val="0"/>
          <w:marBottom w:val="0"/>
          <w:divBdr>
            <w:top w:val="none" w:sz="0" w:space="0" w:color="auto"/>
            <w:left w:val="none" w:sz="0" w:space="0" w:color="auto"/>
            <w:bottom w:val="none" w:sz="0" w:space="0" w:color="auto"/>
            <w:right w:val="none" w:sz="0" w:space="0" w:color="auto"/>
          </w:divBdr>
        </w:div>
        <w:div w:id="320042519">
          <w:marLeft w:val="0"/>
          <w:marRight w:val="0"/>
          <w:marTop w:val="0"/>
          <w:marBottom w:val="0"/>
          <w:divBdr>
            <w:top w:val="none" w:sz="0" w:space="0" w:color="auto"/>
            <w:left w:val="none" w:sz="0" w:space="0" w:color="auto"/>
            <w:bottom w:val="none" w:sz="0" w:space="0" w:color="auto"/>
            <w:right w:val="none" w:sz="0" w:space="0" w:color="auto"/>
          </w:divBdr>
          <w:divsChild>
            <w:div w:id="1645424378">
              <w:marLeft w:val="0"/>
              <w:marRight w:val="0"/>
              <w:marTop w:val="0"/>
              <w:marBottom w:val="0"/>
              <w:divBdr>
                <w:top w:val="none" w:sz="0" w:space="0" w:color="auto"/>
                <w:left w:val="none" w:sz="0" w:space="0" w:color="auto"/>
                <w:bottom w:val="none" w:sz="0" w:space="0" w:color="auto"/>
                <w:right w:val="none" w:sz="0" w:space="0" w:color="auto"/>
              </w:divBdr>
            </w:div>
            <w:div w:id="1032656310">
              <w:marLeft w:val="0"/>
              <w:marRight w:val="0"/>
              <w:marTop w:val="0"/>
              <w:marBottom w:val="0"/>
              <w:divBdr>
                <w:top w:val="none" w:sz="0" w:space="0" w:color="auto"/>
                <w:left w:val="none" w:sz="0" w:space="0" w:color="auto"/>
                <w:bottom w:val="none" w:sz="0" w:space="0" w:color="auto"/>
                <w:right w:val="none" w:sz="0" w:space="0" w:color="auto"/>
              </w:divBdr>
            </w:div>
            <w:div w:id="1810660531">
              <w:marLeft w:val="0"/>
              <w:marRight w:val="0"/>
              <w:marTop w:val="0"/>
              <w:marBottom w:val="0"/>
              <w:divBdr>
                <w:top w:val="none" w:sz="0" w:space="0" w:color="auto"/>
                <w:left w:val="none" w:sz="0" w:space="0" w:color="auto"/>
                <w:bottom w:val="none" w:sz="0" w:space="0" w:color="auto"/>
                <w:right w:val="none" w:sz="0" w:space="0" w:color="auto"/>
              </w:divBdr>
            </w:div>
          </w:divsChild>
        </w:div>
        <w:div w:id="135994267">
          <w:marLeft w:val="0"/>
          <w:marRight w:val="0"/>
          <w:marTop w:val="0"/>
          <w:marBottom w:val="0"/>
          <w:divBdr>
            <w:top w:val="none" w:sz="0" w:space="0" w:color="auto"/>
            <w:left w:val="none" w:sz="0" w:space="0" w:color="auto"/>
            <w:bottom w:val="none" w:sz="0" w:space="0" w:color="auto"/>
            <w:right w:val="none" w:sz="0" w:space="0" w:color="auto"/>
          </w:divBdr>
        </w:div>
        <w:div w:id="144980628">
          <w:marLeft w:val="0"/>
          <w:marRight w:val="0"/>
          <w:marTop w:val="0"/>
          <w:marBottom w:val="0"/>
          <w:divBdr>
            <w:top w:val="none" w:sz="0" w:space="0" w:color="auto"/>
            <w:left w:val="none" w:sz="0" w:space="0" w:color="auto"/>
            <w:bottom w:val="none" w:sz="0" w:space="0" w:color="auto"/>
            <w:right w:val="none" w:sz="0" w:space="0" w:color="auto"/>
          </w:divBdr>
        </w:div>
        <w:div w:id="1705866226">
          <w:marLeft w:val="0"/>
          <w:marRight w:val="0"/>
          <w:marTop w:val="0"/>
          <w:marBottom w:val="0"/>
          <w:divBdr>
            <w:top w:val="none" w:sz="0" w:space="0" w:color="auto"/>
            <w:left w:val="none" w:sz="0" w:space="0" w:color="auto"/>
            <w:bottom w:val="none" w:sz="0" w:space="0" w:color="auto"/>
            <w:right w:val="none" w:sz="0" w:space="0" w:color="auto"/>
          </w:divBdr>
        </w:div>
        <w:div w:id="678313952">
          <w:marLeft w:val="0"/>
          <w:marRight w:val="0"/>
          <w:marTop w:val="0"/>
          <w:marBottom w:val="0"/>
          <w:divBdr>
            <w:top w:val="none" w:sz="0" w:space="0" w:color="auto"/>
            <w:left w:val="none" w:sz="0" w:space="0" w:color="auto"/>
            <w:bottom w:val="none" w:sz="0" w:space="0" w:color="auto"/>
            <w:right w:val="none" w:sz="0" w:space="0" w:color="auto"/>
          </w:divBdr>
        </w:div>
        <w:div w:id="359743476">
          <w:marLeft w:val="0"/>
          <w:marRight w:val="0"/>
          <w:marTop w:val="0"/>
          <w:marBottom w:val="0"/>
          <w:divBdr>
            <w:top w:val="none" w:sz="0" w:space="0" w:color="auto"/>
            <w:left w:val="none" w:sz="0" w:space="0" w:color="auto"/>
            <w:bottom w:val="none" w:sz="0" w:space="0" w:color="auto"/>
            <w:right w:val="none" w:sz="0" w:space="0" w:color="auto"/>
          </w:divBdr>
        </w:div>
        <w:div w:id="418255411">
          <w:marLeft w:val="0"/>
          <w:marRight w:val="0"/>
          <w:marTop w:val="0"/>
          <w:marBottom w:val="0"/>
          <w:divBdr>
            <w:top w:val="none" w:sz="0" w:space="0" w:color="auto"/>
            <w:left w:val="none" w:sz="0" w:space="0" w:color="auto"/>
            <w:bottom w:val="none" w:sz="0" w:space="0" w:color="auto"/>
            <w:right w:val="none" w:sz="0" w:space="0" w:color="auto"/>
          </w:divBdr>
        </w:div>
        <w:div w:id="734664130">
          <w:marLeft w:val="0"/>
          <w:marRight w:val="0"/>
          <w:marTop w:val="0"/>
          <w:marBottom w:val="0"/>
          <w:divBdr>
            <w:top w:val="none" w:sz="0" w:space="0" w:color="auto"/>
            <w:left w:val="none" w:sz="0" w:space="0" w:color="auto"/>
            <w:bottom w:val="none" w:sz="0" w:space="0" w:color="auto"/>
            <w:right w:val="none" w:sz="0" w:space="0" w:color="auto"/>
          </w:divBdr>
        </w:div>
        <w:div w:id="785738609">
          <w:marLeft w:val="0"/>
          <w:marRight w:val="0"/>
          <w:marTop w:val="0"/>
          <w:marBottom w:val="0"/>
          <w:divBdr>
            <w:top w:val="none" w:sz="0" w:space="0" w:color="auto"/>
            <w:left w:val="none" w:sz="0" w:space="0" w:color="auto"/>
            <w:bottom w:val="none" w:sz="0" w:space="0" w:color="auto"/>
            <w:right w:val="none" w:sz="0" w:space="0" w:color="auto"/>
          </w:divBdr>
        </w:div>
        <w:div w:id="1826817353">
          <w:marLeft w:val="0"/>
          <w:marRight w:val="0"/>
          <w:marTop w:val="0"/>
          <w:marBottom w:val="0"/>
          <w:divBdr>
            <w:top w:val="none" w:sz="0" w:space="0" w:color="auto"/>
            <w:left w:val="none" w:sz="0" w:space="0" w:color="auto"/>
            <w:bottom w:val="none" w:sz="0" w:space="0" w:color="auto"/>
            <w:right w:val="none" w:sz="0" w:space="0" w:color="auto"/>
          </w:divBdr>
        </w:div>
        <w:div w:id="1469204432">
          <w:marLeft w:val="0"/>
          <w:marRight w:val="0"/>
          <w:marTop w:val="0"/>
          <w:marBottom w:val="0"/>
          <w:divBdr>
            <w:top w:val="none" w:sz="0" w:space="0" w:color="auto"/>
            <w:left w:val="none" w:sz="0" w:space="0" w:color="auto"/>
            <w:bottom w:val="none" w:sz="0" w:space="0" w:color="auto"/>
            <w:right w:val="none" w:sz="0" w:space="0" w:color="auto"/>
          </w:divBdr>
        </w:div>
        <w:div w:id="99106978">
          <w:marLeft w:val="0"/>
          <w:marRight w:val="0"/>
          <w:marTop w:val="0"/>
          <w:marBottom w:val="0"/>
          <w:divBdr>
            <w:top w:val="none" w:sz="0" w:space="0" w:color="auto"/>
            <w:left w:val="none" w:sz="0" w:space="0" w:color="auto"/>
            <w:bottom w:val="none" w:sz="0" w:space="0" w:color="auto"/>
            <w:right w:val="none" w:sz="0" w:space="0" w:color="auto"/>
          </w:divBdr>
        </w:div>
        <w:div w:id="850293086">
          <w:marLeft w:val="0"/>
          <w:marRight w:val="0"/>
          <w:marTop w:val="0"/>
          <w:marBottom w:val="0"/>
          <w:divBdr>
            <w:top w:val="none" w:sz="0" w:space="0" w:color="auto"/>
            <w:left w:val="none" w:sz="0" w:space="0" w:color="auto"/>
            <w:bottom w:val="none" w:sz="0" w:space="0" w:color="auto"/>
            <w:right w:val="none" w:sz="0" w:space="0" w:color="auto"/>
          </w:divBdr>
        </w:div>
        <w:div w:id="1579827006">
          <w:marLeft w:val="0"/>
          <w:marRight w:val="0"/>
          <w:marTop w:val="0"/>
          <w:marBottom w:val="0"/>
          <w:divBdr>
            <w:top w:val="none" w:sz="0" w:space="0" w:color="auto"/>
            <w:left w:val="none" w:sz="0" w:space="0" w:color="auto"/>
            <w:bottom w:val="none" w:sz="0" w:space="0" w:color="auto"/>
            <w:right w:val="none" w:sz="0" w:space="0" w:color="auto"/>
          </w:divBdr>
        </w:div>
        <w:div w:id="1057968675">
          <w:marLeft w:val="0"/>
          <w:marRight w:val="0"/>
          <w:marTop w:val="0"/>
          <w:marBottom w:val="0"/>
          <w:divBdr>
            <w:top w:val="none" w:sz="0" w:space="0" w:color="auto"/>
            <w:left w:val="none" w:sz="0" w:space="0" w:color="auto"/>
            <w:bottom w:val="none" w:sz="0" w:space="0" w:color="auto"/>
            <w:right w:val="none" w:sz="0" w:space="0" w:color="auto"/>
          </w:divBdr>
        </w:div>
        <w:div w:id="975835669">
          <w:marLeft w:val="0"/>
          <w:marRight w:val="0"/>
          <w:marTop w:val="0"/>
          <w:marBottom w:val="0"/>
          <w:divBdr>
            <w:top w:val="none" w:sz="0" w:space="0" w:color="auto"/>
            <w:left w:val="none" w:sz="0" w:space="0" w:color="auto"/>
            <w:bottom w:val="none" w:sz="0" w:space="0" w:color="auto"/>
            <w:right w:val="none" w:sz="0" w:space="0" w:color="auto"/>
          </w:divBdr>
        </w:div>
        <w:div w:id="1073433166">
          <w:marLeft w:val="0"/>
          <w:marRight w:val="0"/>
          <w:marTop w:val="0"/>
          <w:marBottom w:val="0"/>
          <w:divBdr>
            <w:top w:val="none" w:sz="0" w:space="0" w:color="auto"/>
            <w:left w:val="none" w:sz="0" w:space="0" w:color="auto"/>
            <w:bottom w:val="none" w:sz="0" w:space="0" w:color="auto"/>
            <w:right w:val="none" w:sz="0" w:space="0" w:color="auto"/>
          </w:divBdr>
        </w:div>
        <w:div w:id="1649282673">
          <w:marLeft w:val="0"/>
          <w:marRight w:val="0"/>
          <w:marTop w:val="0"/>
          <w:marBottom w:val="0"/>
          <w:divBdr>
            <w:top w:val="none" w:sz="0" w:space="0" w:color="auto"/>
            <w:left w:val="none" w:sz="0" w:space="0" w:color="auto"/>
            <w:bottom w:val="none" w:sz="0" w:space="0" w:color="auto"/>
            <w:right w:val="none" w:sz="0" w:space="0" w:color="auto"/>
          </w:divBdr>
          <w:divsChild>
            <w:div w:id="2017077090">
              <w:marLeft w:val="-75"/>
              <w:marRight w:val="0"/>
              <w:marTop w:val="30"/>
              <w:marBottom w:val="30"/>
              <w:divBdr>
                <w:top w:val="none" w:sz="0" w:space="0" w:color="auto"/>
                <w:left w:val="none" w:sz="0" w:space="0" w:color="auto"/>
                <w:bottom w:val="none" w:sz="0" w:space="0" w:color="auto"/>
                <w:right w:val="none" w:sz="0" w:space="0" w:color="auto"/>
              </w:divBdr>
              <w:divsChild>
                <w:div w:id="1597440588">
                  <w:marLeft w:val="0"/>
                  <w:marRight w:val="0"/>
                  <w:marTop w:val="0"/>
                  <w:marBottom w:val="0"/>
                  <w:divBdr>
                    <w:top w:val="none" w:sz="0" w:space="0" w:color="auto"/>
                    <w:left w:val="none" w:sz="0" w:space="0" w:color="auto"/>
                    <w:bottom w:val="none" w:sz="0" w:space="0" w:color="auto"/>
                    <w:right w:val="none" w:sz="0" w:space="0" w:color="auto"/>
                  </w:divBdr>
                  <w:divsChild>
                    <w:div w:id="678655363">
                      <w:marLeft w:val="0"/>
                      <w:marRight w:val="0"/>
                      <w:marTop w:val="0"/>
                      <w:marBottom w:val="0"/>
                      <w:divBdr>
                        <w:top w:val="none" w:sz="0" w:space="0" w:color="auto"/>
                        <w:left w:val="none" w:sz="0" w:space="0" w:color="auto"/>
                        <w:bottom w:val="none" w:sz="0" w:space="0" w:color="auto"/>
                        <w:right w:val="none" w:sz="0" w:space="0" w:color="auto"/>
                      </w:divBdr>
                    </w:div>
                  </w:divsChild>
                </w:div>
                <w:div w:id="1051423017">
                  <w:marLeft w:val="0"/>
                  <w:marRight w:val="0"/>
                  <w:marTop w:val="0"/>
                  <w:marBottom w:val="0"/>
                  <w:divBdr>
                    <w:top w:val="none" w:sz="0" w:space="0" w:color="auto"/>
                    <w:left w:val="none" w:sz="0" w:space="0" w:color="auto"/>
                    <w:bottom w:val="none" w:sz="0" w:space="0" w:color="auto"/>
                    <w:right w:val="none" w:sz="0" w:space="0" w:color="auto"/>
                  </w:divBdr>
                  <w:divsChild>
                    <w:div w:id="523633999">
                      <w:marLeft w:val="0"/>
                      <w:marRight w:val="0"/>
                      <w:marTop w:val="0"/>
                      <w:marBottom w:val="0"/>
                      <w:divBdr>
                        <w:top w:val="none" w:sz="0" w:space="0" w:color="auto"/>
                        <w:left w:val="none" w:sz="0" w:space="0" w:color="auto"/>
                        <w:bottom w:val="none" w:sz="0" w:space="0" w:color="auto"/>
                        <w:right w:val="none" w:sz="0" w:space="0" w:color="auto"/>
                      </w:divBdr>
                    </w:div>
                  </w:divsChild>
                </w:div>
                <w:div w:id="1930697683">
                  <w:marLeft w:val="0"/>
                  <w:marRight w:val="0"/>
                  <w:marTop w:val="0"/>
                  <w:marBottom w:val="0"/>
                  <w:divBdr>
                    <w:top w:val="none" w:sz="0" w:space="0" w:color="auto"/>
                    <w:left w:val="none" w:sz="0" w:space="0" w:color="auto"/>
                    <w:bottom w:val="none" w:sz="0" w:space="0" w:color="auto"/>
                    <w:right w:val="none" w:sz="0" w:space="0" w:color="auto"/>
                  </w:divBdr>
                  <w:divsChild>
                    <w:div w:id="1689208827">
                      <w:marLeft w:val="0"/>
                      <w:marRight w:val="0"/>
                      <w:marTop w:val="0"/>
                      <w:marBottom w:val="0"/>
                      <w:divBdr>
                        <w:top w:val="none" w:sz="0" w:space="0" w:color="auto"/>
                        <w:left w:val="none" w:sz="0" w:space="0" w:color="auto"/>
                        <w:bottom w:val="none" w:sz="0" w:space="0" w:color="auto"/>
                        <w:right w:val="none" w:sz="0" w:space="0" w:color="auto"/>
                      </w:divBdr>
                    </w:div>
                  </w:divsChild>
                </w:div>
                <w:div w:id="1861119155">
                  <w:marLeft w:val="0"/>
                  <w:marRight w:val="0"/>
                  <w:marTop w:val="0"/>
                  <w:marBottom w:val="0"/>
                  <w:divBdr>
                    <w:top w:val="none" w:sz="0" w:space="0" w:color="auto"/>
                    <w:left w:val="none" w:sz="0" w:space="0" w:color="auto"/>
                    <w:bottom w:val="none" w:sz="0" w:space="0" w:color="auto"/>
                    <w:right w:val="none" w:sz="0" w:space="0" w:color="auto"/>
                  </w:divBdr>
                  <w:divsChild>
                    <w:div w:id="192429360">
                      <w:marLeft w:val="0"/>
                      <w:marRight w:val="0"/>
                      <w:marTop w:val="0"/>
                      <w:marBottom w:val="0"/>
                      <w:divBdr>
                        <w:top w:val="none" w:sz="0" w:space="0" w:color="auto"/>
                        <w:left w:val="none" w:sz="0" w:space="0" w:color="auto"/>
                        <w:bottom w:val="none" w:sz="0" w:space="0" w:color="auto"/>
                        <w:right w:val="none" w:sz="0" w:space="0" w:color="auto"/>
                      </w:divBdr>
                    </w:div>
                  </w:divsChild>
                </w:div>
                <w:div w:id="1862434480">
                  <w:marLeft w:val="0"/>
                  <w:marRight w:val="0"/>
                  <w:marTop w:val="0"/>
                  <w:marBottom w:val="0"/>
                  <w:divBdr>
                    <w:top w:val="none" w:sz="0" w:space="0" w:color="auto"/>
                    <w:left w:val="none" w:sz="0" w:space="0" w:color="auto"/>
                    <w:bottom w:val="none" w:sz="0" w:space="0" w:color="auto"/>
                    <w:right w:val="none" w:sz="0" w:space="0" w:color="auto"/>
                  </w:divBdr>
                  <w:divsChild>
                    <w:div w:id="767701071">
                      <w:marLeft w:val="0"/>
                      <w:marRight w:val="0"/>
                      <w:marTop w:val="0"/>
                      <w:marBottom w:val="0"/>
                      <w:divBdr>
                        <w:top w:val="none" w:sz="0" w:space="0" w:color="auto"/>
                        <w:left w:val="none" w:sz="0" w:space="0" w:color="auto"/>
                        <w:bottom w:val="none" w:sz="0" w:space="0" w:color="auto"/>
                        <w:right w:val="none" w:sz="0" w:space="0" w:color="auto"/>
                      </w:divBdr>
                    </w:div>
                  </w:divsChild>
                </w:div>
                <w:div w:id="74714541">
                  <w:marLeft w:val="0"/>
                  <w:marRight w:val="0"/>
                  <w:marTop w:val="0"/>
                  <w:marBottom w:val="0"/>
                  <w:divBdr>
                    <w:top w:val="none" w:sz="0" w:space="0" w:color="auto"/>
                    <w:left w:val="none" w:sz="0" w:space="0" w:color="auto"/>
                    <w:bottom w:val="none" w:sz="0" w:space="0" w:color="auto"/>
                    <w:right w:val="none" w:sz="0" w:space="0" w:color="auto"/>
                  </w:divBdr>
                  <w:divsChild>
                    <w:div w:id="1189678419">
                      <w:marLeft w:val="0"/>
                      <w:marRight w:val="0"/>
                      <w:marTop w:val="0"/>
                      <w:marBottom w:val="0"/>
                      <w:divBdr>
                        <w:top w:val="none" w:sz="0" w:space="0" w:color="auto"/>
                        <w:left w:val="none" w:sz="0" w:space="0" w:color="auto"/>
                        <w:bottom w:val="none" w:sz="0" w:space="0" w:color="auto"/>
                        <w:right w:val="none" w:sz="0" w:space="0" w:color="auto"/>
                      </w:divBdr>
                    </w:div>
                    <w:div w:id="1209339001">
                      <w:marLeft w:val="0"/>
                      <w:marRight w:val="0"/>
                      <w:marTop w:val="0"/>
                      <w:marBottom w:val="0"/>
                      <w:divBdr>
                        <w:top w:val="none" w:sz="0" w:space="0" w:color="auto"/>
                        <w:left w:val="none" w:sz="0" w:space="0" w:color="auto"/>
                        <w:bottom w:val="none" w:sz="0" w:space="0" w:color="auto"/>
                        <w:right w:val="none" w:sz="0" w:space="0" w:color="auto"/>
                      </w:divBdr>
                    </w:div>
                  </w:divsChild>
                </w:div>
                <w:div w:id="1244605516">
                  <w:marLeft w:val="0"/>
                  <w:marRight w:val="0"/>
                  <w:marTop w:val="0"/>
                  <w:marBottom w:val="0"/>
                  <w:divBdr>
                    <w:top w:val="none" w:sz="0" w:space="0" w:color="auto"/>
                    <w:left w:val="none" w:sz="0" w:space="0" w:color="auto"/>
                    <w:bottom w:val="none" w:sz="0" w:space="0" w:color="auto"/>
                    <w:right w:val="none" w:sz="0" w:space="0" w:color="auto"/>
                  </w:divBdr>
                  <w:divsChild>
                    <w:div w:id="859508078">
                      <w:marLeft w:val="0"/>
                      <w:marRight w:val="0"/>
                      <w:marTop w:val="0"/>
                      <w:marBottom w:val="0"/>
                      <w:divBdr>
                        <w:top w:val="none" w:sz="0" w:space="0" w:color="auto"/>
                        <w:left w:val="none" w:sz="0" w:space="0" w:color="auto"/>
                        <w:bottom w:val="none" w:sz="0" w:space="0" w:color="auto"/>
                        <w:right w:val="none" w:sz="0" w:space="0" w:color="auto"/>
                      </w:divBdr>
                    </w:div>
                  </w:divsChild>
                </w:div>
                <w:div w:id="349450005">
                  <w:marLeft w:val="0"/>
                  <w:marRight w:val="0"/>
                  <w:marTop w:val="0"/>
                  <w:marBottom w:val="0"/>
                  <w:divBdr>
                    <w:top w:val="none" w:sz="0" w:space="0" w:color="auto"/>
                    <w:left w:val="none" w:sz="0" w:space="0" w:color="auto"/>
                    <w:bottom w:val="none" w:sz="0" w:space="0" w:color="auto"/>
                    <w:right w:val="none" w:sz="0" w:space="0" w:color="auto"/>
                  </w:divBdr>
                  <w:divsChild>
                    <w:div w:id="1926256370">
                      <w:marLeft w:val="0"/>
                      <w:marRight w:val="0"/>
                      <w:marTop w:val="0"/>
                      <w:marBottom w:val="0"/>
                      <w:divBdr>
                        <w:top w:val="none" w:sz="0" w:space="0" w:color="auto"/>
                        <w:left w:val="none" w:sz="0" w:space="0" w:color="auto"/>
                        <w:bottom w:val="none" w:sz="0" w:space="0" w:color="auto"/>
                        <w:right w:val="none" w:sz="0" w:space="0" w:color="auto"/>
                      </w:divBdr>
                    </w:div>
                  </w:divsChild>
                </w:div>
                <w:div w:id="807356252">
                  <w:marLeft w:val="0"/>
                  <w:marRight w:val="0"/>
                  <w:marTop w:val="0"/>
                  <w:marBottom w:val="0"/>
                  <w:divBdr>
                    <w:top w:val="none" w:sz="0" w:space="0" w:color="auto"/>
                    <w:left w:val="none" w:sz="0" w:space="0" w:color="auto"/>
                    <w:bottom w:val="none" w:sz="0" w:space="0" w:color="auto"/>
                    <w:right w:val="none" w:sz="0" w:space="0" w:color="auto"/>
                  </w:divBdr>
                  <w:divsChild>
                    <w:div w:id="1639069337">
                      <w:marLeft w:val="0"/>
                      <w:marRight w:val="0"/>
                      <w:marTop w:val="0"/>
                      <w:marBottom w:val="0"/>
                      <w:divBdr>
                        <w:top w:val="none" w:sz="0" w:space="0" w:color="auto"/>
                        <w:left w:val="none" w:sz="0" w:space="0" w:color="auto"/>
                        <w:bottom w:val="none" w:sz="0" w:space="0" w:color="auto"/>
                        <w:right w:val="none" w:sz="0" w:space="0" w:color="auto"/>
                      </w:divBdr>
                    </w:div>
                  </w:divsChild>
                </w:div>
                <w:div w:id="2078672363">
                  <w:marLeft w:val="0"/>
                  <w:marRight w:val="0"/>
                  <w:marTop w:val="0"/>
                  <w:marBottom w:val="0"/>
                  <w:divBdr>
                    <w:top w:val="none" w:sz="0" w:space="0" w:color="auto"/>
                    <w:left w:val="none" w:sz="0" w:space="0" w:color="auto"/>
                    <w:bottom w:val="none" w:sz="0" w:space="0" w:color="auto"/>
                    <w:right w:val="none" w:sz="0" w:space="0" w:color="auto"/>
                  </w:divBdr>
                  <w:divsChild>
                    <w:div w:id="560485408">
                      <w:marLeft w:val="0"/>
                      <w:marRight w:val="0"/>
                      <w:marTop w:val="0"/>
                      <w:marBottom w:val="0"/>
                      <w:divBdr>
                        <w:top w:val="none" w:sz="0" w:space="0" w:color="auto"/>
                        <w:left w:val="none" w:sz="0" w:space="0" w:color="auto"/>
                        <w:bottom w:val="none" w:sz="0" w:space="0" w:color="auto"/>
                        <w:right w:val="none" w:sz="0" w:space="0" w:color="auto"/>
                      </w:divBdr>
                    </w:div>
                  </w:divsChild>
                </w:div>
                <w:div w:id="1901941948">
                  <w:marLeft w:val="0"/>
                  <w:marRight w:val="0"/>
                  <w:marTop w:val="0"/>
                  <w:marBottom w:val="0"/>
                  <w:divBdr>
                    <w:top w:val="none" w:sz="0" w:space="0" w:color="auto"/>
                    <w:left w:val="none" w:sz="0" w:space="0" w:color="auto"/>
                    <w:bottom w:val="none" w:sz="0" w:space="0" w:color="auto"/>
                    <w:right w:val="none" w:sz="0" w:space="0" w:color="auto"/>
                  </w:divBdr>
                  <w:divsChild>
                    <w:div w:id="353654096">
                      <w:marLeft w:val="0"/>
                      <w:marRight w:val="0"/>
                      <w:marTop w:val="0"/>
                      <w:marBottom w:val="0"/>
                      <w:divBdr>
                        <w:top w:val="none" w:sz="0" w:space="0" w:color="auto"/>
                        <w:left w:val="none" w:sz="0" w:space="0" w:color="auto"/>
                        <w:bottom w:val="none" w:sz="0" w:space="0" w:color="auto"/>
                        <w:right w:val="none" w:sz="0" w:space="0" w:color="auto"/>
                      </w:divBdr>
                    </w:div>
                  </w:divsChild>
                </w:div>
                <w:div w:id="1815830198">
                  <w:marLeft w:val="0"/>
                  <w:marRight w:val="0"/>
                  <w:marTop w:val="0"/>
                  <w:marBottom w:val="0"/>
                  <w:divBdr>
                    <w:top w:val="none" w:sz="0" w:space="0" w:color="auto"/>
                    <w:left w:val="none" w:sz="0" w:space="0" w:color="auto"/>
                    <w:bottom w:val="none" w:sz="0" w:space="0" w:color="auto"/>
                    <w:right w:val="none" w:sz="0" w:space="0" w:color="auto"/>
                  </w:divBdr>
                  <w:divsChild>
                    <w:div w:id="1584338848">
                      <w:marLeft w:val="0"/>
                      <w:marRight w:val="0"/>
                      <w:marTop w:val="0"/>
                      <w:marBottom w:val="0"/>
                      <w:divBdr>
                        <w:top w:val="none" w:sz="0" w:space="0" w:color="auto"/>
                        <w:left w:val="none" w:sz="0" w:space="0" w:color="auto"/>
                        <w:bottom w:val="none" w:sz="0" w:space="0" w:color="auto"/>
                        <w:right w:val="none" w:sz="0" w:space="0" w:color="auto"/>
                      </w:divBdr>
                    </w:div>
                    <w:div w:id="191346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11537">
          <w:marLeft w:val="0"/>
          <w:marRight w:val="0"/>
          <w:marTop w:val="0"/>
          <w:marBottom w:val="0"/>
          <w:divBdr>
            <w:top w:val="none" w:sz="0" w:space="0" w:color="auto"/>
            <w:left w:val="none" w:sz="0" w:space="0" w:color="auto"/>
            <w:bottom w:val="none" w:sz="0" w:space="0" w:color="auto"/>
            <w:right w:val="none" w:sz="0" w:space="0" w:color="auto"/>
          </w:divBdr>
        </w:div>
        <w:div w:id="2040233029">
          <w:marLeft w:val="0"/>
          <w:marRight w:val="0"/>
          <w:marTop w:val="0"/>
          <w:marBottom w:val="0"/>
          <w:divBdr>
            <w:top w:val="none" w:sz="0" w:space="0" w:color="auto"/>
            <w:left w:val="none" w:sz="0" w:space="0" w:color="auto"/>
            <w:bottom w:val="none" w:sz="0" w:space="0" w:color="auto"/>
            <w:right w:val="none" w:sz="0" w:space="0" w:color="auto"/>
          </w:divBdr>
        </w:div>
        <w:div w:id="452747225">
          <w:marLeft w:val="0"/>
          <w:marRight w:val="0"/>
          <w:marTop w:val="0"/>
          <w:marBottom w:val="0"/>
          <w:divBdr>
            <w:top w:val="none" w:sz="0" w:space="0" w:color="auto"/>
            <w:left w:val="none" w:sz="0" w:space="0" w:color="auto"/>
            <w:bottom w:val="none" w:sz="0" w:space="0" w:color="auto"/>
            <w:right w:val="none" w:sz="0" w:space="0" w:color="auto"/>
          </w:divBdr>
        </w:div>
        <w:div w:id="470446648">
          <w:marLeft w:val="0"/>
          <w:marRight w:val="0"/>
          <w:marTop w:val="0"/>
          <w:marBottom w:val="0"/>
          <w:divBdr>
            <w:top w:val="none" w:sz="0" w:space="0" w:color="auto"/>
            <w:left w:val="none" w:sz="0" w:space="0" w:color="auto"/>
            <w:bottom w:val="none" w:sz="0" w:space="0" w:color="auto"/>
            <w:right w:val="none" w:sz="0" w:space="0" w:color="auto"/>
          </w:divBdr>
        </w:div>
        <w:div w:id="1081944613">
          <w:marLeft w:val="0"/>
          <w:marRight w:val="0"/>
          <w:marTop w:val="0"/>
          <w:marBottom w:val="0"/>
          <w:divBdr>
            <w:top w:val="none" w:sz="0" w:space="0" w:color="auto"/>
            <w:left w:val="none" w:sz="0" w:space="0" w:color="auto"/>
            <w:bottom w:val="none" w:sz="0" w:space="0" w:color="auto"/>
            <w:right w:val="none" w:sz="0" w:space="0" w:color="auto"/>
          </w:divBdr>
          <w:divsChild>
            <w:div w:id="86001388">
              <w:marLeft w:val="0"/>
              <w:marRight w:val="0"/>
              <w:marTop w:val="0"/>
              <w:marBottom w:val="0"/>
              <w:divBdr>
                <w:top w:val="none" w:sz="0" w:space="0" w:color="auto"/>
                <w:left w:val="none" w:sz="0" w:space="0" w:color="auto"/>
                <w:bottom w:val="none" w:sz="0" w:space="0" w:color="auto"/>
                <w:right w:val="none" w:sz="0" w:space="0" w:color="auto"/>
              </w:divBdr>
            </w:div>
            <w:div w:id="1699427397">
              <w:marLeft w:val="0"/>
              <w:marRight w:val="0"/>
              <w:marTop w:val="0"/>
              <w:marBottom w:val="0"/>
              <w:divBdr>
                <w:top w:val="none" w:sz="0" w:space="0" w:color="auto"/>
                <w:left w:val="none" w:sz="0" w:space="0" w:color="auto"/>
                <w:bottom w:val="none" w:sz="0" w:space="0" w:color="auto"/>
                <w:right w:val="none" w:sz="0" w:space="0" w:color="auto"/>
              </w:divBdr>
            </w:div>
            <w:div w:id="1894389726">
              <w:marLeft w:val="0"/>
              <w:marRight w:val="0"/>
              <w:marTop w:val="0"/>
              <w:marBottom w:val="0"/>
              <w:divBdr>
                <w:top w:val="none" w:sz="0" w:space="0" w:color="auto"/>
                <w:left w:val="none" w:sz="0" w:space="0" w:color="auto"/>
                <w:bottom w:val="none" w:sz="0" w:space="0" w:color="auto"/>
                <w:right w:val="none" w:sz="0" w:space="0" w:color="auto"/>
              </w:divBdr>
            </w:div>
          </w:divsChild>
        </w:div>
        <w:div w:id="1625770601">
          <w:marLeft w:val="0"/>
          <w:marRight w:val="0"/>
          <w:marTop w:val="0"/>
          <w:marBottom w:val="0"/>
          <w:divBdr>
            <w:top w:val="none" w:sz="0" w:space="0" w:color="auto"/>
            <w:left w:val="none" w:sz="0" w:space="0" w:color="auto"/>
            <w:bottom w:val="none" w:sz="0" w:space="0" w:color="auto"/>
            <w:right w:val="none" w:sz="0" w:space="0" w:color="auto"/>
          </w:divBdr>
        </w:div>
        <w:div w:id="796988964">
          <w:marLeft w:val="0"/>
          <w:marRight w:val="0"/>
          <w:marTop w:val="0"/>
          <w:marBottom w:val="0"/>
          <w:divBdr>
            <w:top w:val="none" w:sz="0" w:space="0" w:color="auto"/>
            <w:left w:val="none" w:sz="0" w:space="0" w:color="auto"/>
            <w:bottom w:val="none" w:sz="0" w:space="0" w:color="auto"/>
            <w:right w:val="none" w:sz="0" w:space="0" w:color="auto"/>
          </w:divBdr>
        </w:div>
        <w:div w:id="1757093077">
          <w:marLeft w:val="0"/>
          <w:marRight w:val="0"/>
          <w:marTop w:val="0"/>
          <w:marBottom w:val="0"/>
          <w:divBdr>
            <w:top w:val="none" w:sz="0" w:space="0" w:color="auto"/>
            <w:left w:val="none" w:sz="0" w:space="0" w:color="auto"/>
            <w:bottom w:val="none" w:sz="0" w:space="0" w:color="auto"/>
            <w:right w:val="none" w:sz="0" w:space="0" w:color="auto"/>
          </w:divBdr>
        </w:div>
        <w:div w:id="545222563">
          <w:marLeft w:val="0"/>
          <w:marRight w:val="0"/>
          <w:marTop w:val="0"/>
          <w:marBottom w:val="0"/>
          <w:divBdr>
            <w:top w:val="none" w:sz="0" w:space="0" w:color="auto"/>
            <w:left w:val="none" w:sz="0" w:space="0" w:color="auto"/>
            <w:bottom w:val="none" w:sz="0" w:space="0" w:color="auto"/>
            <w:right w:val="none" w:sz="0" w:space="0" w:color="auto"/>
          </w:divBdr>
        </w:div>
        <w:div w:id="1954314893">
          <w:marLeft w:val="0"/>
          <w:marRight w:val="0"/>
          <w:marTop w:val="0"/>
          <w:marBottom w:val="0"/>
          <w:divBdr>
            <w:top w:val="none" w:sz="0" w:space="0" w:color="auto"/>
            <w:left w:val="none" w:sz="0" w:space="0" w:color="auto"/>
            <w:bottom w:val="none" w:sz="0" w:space="0" w:color="auto"/>
            <w:right w:val="none" w:sz="0" w:space="0" w:color="auto"/>
          </w:divBdr>
        </w:div>
        <w:div w:id="630288789">
          <w:marLeft w:val="0"/>
          <w:marRight w:val="0"/>
          <w:marTop w:val="0"/>
          <w:marBottom w:val="0"/>
          <w:divBdr>
            <w:top w:val="none" w:sz="0" w:space="0" w:color="auto"/>
            <w:left w:val="none" w:sz="0" w:space="0" w:color="auto"/>
            <w:bottom w:val="none" w:sz="0" w:space="0" w:color="auto"/>
            <w:right w:val="none" w:sz="0" w:space="0" w:color="auto"/>
          </w:divBdr>
        </w:div>
        <w:div w:id="145050783">
          <w:marLeft w:val="0"/>
          <w:marRight w:val="0"/>
          <w:marTop w:val="0"/>
          <w:marBottom w:val="0"/>
          <w:divBdr>
            <w:top w:val="none" w:sz="0" w:space="0" w:color="auto"/>
            <w:left w:val="none" w:sz="0" w:space="0" w:color="auto"/>
            <w:bottom w:val="none" w:sz="0" w:space="0" w:color="auto"/>
            <w:right w:val="none" w:sz="0" w:space="0" w:color="auto"/>
          </w:divBdr>
        </w:div>
        <w:div w:id="267394850">
          <w:marLeft w:val="0"/>
          <w:marRight w:val="0"/>
          <w:marTop w:val="0"/>
          <w:marBottom w:val="0"/>
          <w:divBdr>
            <w:top w:val="none" w:sz="0" w:space="0" w:color="auto"/>
            <w:left w:val="none" w:sz="0" w:space="0" w:color="auto"/>
            <w:bottom w:val="none" w:sz="0" w:space="0" w:color="auto"/>
            <w:right w:val="none" w:sz="0" w:space="0" w:color="auto"/>
          </w:divBdr>
        </w:div>
        <w:div w:id="1707756156">
          <w:marLeft w:val="0"/>
          <w:marRight w:val="0"/>
          <w:marTop w:val="0"/>
          <w:marBottom w:val="0"/>
          <w:divBdr>
            <w:top w:val="none" w:sz="0" w:space="0" w:color="auto"/>
            <w:left w:val="none" w:sz="0" w:space="0" w:color="auto"/>
            <w:bottom w:val="none" w:sz="0" w:space="0" w:color="auto"/>
            <w:right w:val="none" w:sz="0" w:space="0" w:color="auto"/>
          </w:divBdr>
        </w:div>
        <w:div w:id="354579367">
          <w:marLeft w:val="0"/>
          <w:marRight w:val="0"/>
          <w:marTop w:val="0"/>
          <w:marBottom w:val="0"/>
          <w:divBdr>
            <w:top w:val="none" w:sz="0" w:space="0" w:color="auto"/>
            <w:left w:val="none" w:sz="0" w:space="0" w:color="auto"/>
            <w:bottom w:val="none" w:sz="0" w:space="0" w:color="auto"/>
            <w:right w:val="none" w:sz="0" w:space="0" w:color="auto"/>
          </w:divBdr>
        </w:div>
        <w:div w:id="1907107834">
          <w:marLeft w:val="0"/>
          <w:marRight w:val="0"/>
          <w:marTop w:val="0"/>
          <w:marBottom w:val="0"/>
          <w:divBdr>
            <w:top w:val="none" w:sz="0" w:space="0" w:color="auto"/>
            <w:left w:val="none" w:sz="0" w:space="0" w:color="auto"/>
            <w:bottom w:val="none" w:sz="0" w:space="0" w:color="auto"/>
            <w:right w:val="none" w:sz="0" w:space="0" w:color="auto"/>
          </w:divBdr>
        </w:div>
        <w:div w:id="971209305">
          <w:marLeft w:val="0"/>
          <w:marRight w:val="0"/>
          <w:marTop w:val="0"/>
          <w:marBottom w:val="0"/>
          <w:divBdr>
            <w:top w:val="none" w:sz="0" w:space="0" w:color="auto"/>
            <w:left w:val="none" w:sz="0" w:space="0" w:color="auto"/>
            <w:bottom w:val="none" w:sz="0" w:space="0" w:color="auto"/>
            <w:right w:val="none" w:sz="0" w:space="0" w:color="auto"/>
          </w:divBdr>
        </w:div>
        <w:div w:id="1176268550">
          <w:marLeft w:val="0"/>
          <w:marRight w:val="0"/>
          <w:marTop w:val="0"/>
          <w:marBottom w:val="0"/>
          <w:divBdr>
            <w:top w:val="none" w:sz="0" w:space="0" w:color="auto"/>
            <w:left w:val="none" w:sz="0" w:space="0" w:color="auto"/>
            <w:bottom w:val="none" w:sz="0" w:space="0" w:color="auto"/>
            <w:right w:val="none" w:sz="0" w:space="0" w:color="auto"/>
          </w:divBdr>
        </w:div>
        <w:div w:id="1920096014">
          <w:marLeft w:val="0"/>
          <w:marRight w:val="0"/>
          <w:marTop w:val="0"/>
          <w:marBottom w:val="0"/>
          <w:divBdr>
            <w:top w:val="none" w:sz="0" w:space="0" w:color="auto"/>
            <w:left w:val="none" w:sz="0" w:space="0" w:color="auto"/>
            <w:bottom w:val="none" w:sz="0" w:space="0" w:color="auto"/>
            <w:right w:val="none" w:sz="0" w:space="0" w:color="auto"/>
          </w:divBdr>
        </w:div>
        <w:div w:id="1126966873">
          <w:marLeft w:val="0"/>
          <w:marRight w:val="0"/>
          <w:marTop w:val="0"/>
          <w:marBottom w:val="0"/>
          <w:divBdr>
            <w:top w:val="none" w:sz="0" w:space="0" w:color="auto"/>
            <w:left w:val="none" w:sz="0" w:space="0" w:color="auto"/>
            <w:bottom w:val="none" w:sz="0" w:space="0" w:color="auto"/>
            <w:right w:val="none" w:sz="0" w:space="0" w:color="auto"/>
          </w:divBdr>
        </w:div>
        <w:div w:id="1103692254">
          <w:marLeft w:val="0"/>
          <w:marRight w:val="0"/>
          <w:marTop w:val="0"/>
          <w:marBottom w:val="0"/>
          <w:divBdr>
            <w:top w:val="none" w:sz="0" w:space="0" w:color="auto"/>
            <w:left w:val="none" w:sz="0" w:space="0" w:color="auto"/>
            <w:bottom w:val="none" w:sz="0" w:space="0" w:color="auto"/>
            <w:right w:val="none" w:sz="0" w:space="0" w:color="auto"/>
          </w:divBdr>
        </w:div>
        <w:div w:id="1735347834">
          <w:marLeft w:val="0"/>
          <w:marRight w:val="0"/>
          <w:marTop w:val="0"/>
          <w:marBottom w:val="0"/>
          <w:divBdr>
            <w:top w:val="none" w:sz="0" w:space="0" w:color="auto"/>
            <w:left w:val="none" w:sz="0" w:space="0" w:color="auto"/>
            <w:bottom w:val="none" w:sz="0" w:space="0" w:color="auto"/>
            <w:right w:val="none" w:sz="0" w:space="0" w:color="auto"/>
          </w:divBdr>
          <w:divsChild>
            <w:div w:id="159085449">
              <w:marLeft w:val="-75"/>
              <w:marRight w:val="0"/>
              <w:marTop w:val="30"/>
              <w:marBottom w:val="30"/>
              <w:divBdr>
                <w:top w:val="none" w:sz="0" w:space="0" w:color="auto"/>
                <w:left w:val="none" w:sz="0" w:space="0" w:color="auto"/>
                <w:bottom w:val="none" w:sz="0" w:space="0" w:color="auto"/>
                <w:right w:val="none" w:sz="0" w:space="0" w:color="auto"/>
              </w:divBdr>
              <w:divsChild>
                <w:div w:id="1674793260">
                  <w:marLeft w:val="0"/>
                  <w:marRight w:val="0"/>
                  <w:marTop w:val="0"/>
                  <w:marBottom w:val="0"/>
                  <w:divBdr>
                    <w:top w:val="none" w:sz="0" w:space="0" w:color="auto"/>
                    <w:left w:val="none" w:sz="0" w:space="0" w:color="auto"/>
                    <w:bottom w:val="none" w:sz="0" w:space="0" w:color="auto"/>
                    <w:right w:val="none" w:sz="0" w:space="0" w:color="auto"/>
                  </w:divBdr>
                  <w:divsChild>
                    <w:div w:id="986323826">
                      <w:marLeft w:val="0"/>
                      <w:marRight w:val="0"/>
                      <w:marTop w:val="0"/>
                      <w:marBottom w:val="0"/>
                      <w:divBdr>
                        <w:top w:val="none" w:sz="0" w:space="0" w:color="auto"/>
                        <w:left w:val="none" w:sz="0" w:space="0" w:color="auto"/>
                        <w:bottom w:val="none" w:sz="0" w:space="0" w:color="auto"/>
                        <w:right w:val="none" w:sz="0" w:space="0" w:color="auto"/>
                      </w:divBdr>
                    </w:div>
                  </w:divsChild>
                </w:div>
                <w:div w:id="465780693">
                  <w:marLeft w:val="0"/>
                  <w:marRight w:val="0"/>
                  <w:marTop w:val="0"/>
                  <w:marBottom w:val="0"/>
                  <w:divBdr>
                    <w:top w:val="none" w:sz="0" w:space="0" w:color="auto"/>
                    <w:left w:val="none" w:sz="0" w:space="0" w:color="auto"/>
                    <w:bottom w:val="none" w:sz="0" w:space="0" w:color="auto"/>
                    <w:right w:val="none" w:sz="0" w:space="0" w:color="auto"/>
                  </w:divBdr>
                  <w:divsChild>
                    <w:div w:id="646785728">
                      <w:marLeft w:val="0"/>
                      <w:marRight w:val="0"/>
                      <w:marTop w:val="0"/>
                      <w:marBottom w:val="0"/>
                      <w:divBdr>
                        <w:top w:val="none" w:sz="0" w:space="0" w:color="auto"/>
                        <w:left w:val="none" w:sz="0" w:space="0" w:color="auto"/>
                        <w:bottom w:val="none" w:sz="0" w:space="0" w:color="auto"/>
                        <w:right w:val="none" w:sz="0" w:space="0" w:color="auto"/>
                      </w:divBdr>
                    </w:div>
                  </w:divsChild>
                </w:div>
                <w:div w:id="574361101">
                  <w:marLeft w:val="0"/>
                  <w:marRight w:val="0"/>
                  <w:marTop w:val="0"/>
                  <w:marBottom w:val="0"/>
                  <w:divBdr>
                    <w:top w:val="none" w:sz="0" w:space="0" w:color="auto"/>
                    <w:left w:val="none" w:sz="0" w:space="0" w:color="auto"/>
                    <w:bottom w:val="none" w:sz="0" w:space="0" w:color="auto"/>
                    <w:right w:val="none" w:sz="0" w:space="0" w:color="auto"/>
                  </w:divBdr>
                  <w:divsChild>
                    <w:div w:id="1723287748">
                      <w:marLeft w:val="0"/>
                      <w:marRight w:val="0"/>
                      <w:marTop w:val="0"/>
                      <w:marBottom w:val="0"/>
                      <w:divBdr>
                        <w:top w:val="none" w:sz="0" w:space="0" w:color="auto"/>
                        <w:left w:val="none" w:sz="0" w:space="0" w:color="auto"/>
                        <w:bottom w:val="none" w:sz="0" w:space="0" w:color="auto"/>
                        <w:right w:val="none" w:sz="0" w:space="0" w:color="auto"/>
                      </w:divBdr>
                    </w:div>
                  </w:divsChild>
                </w:div>
                <w:div w:id="409619909">
                  <w:marLeft w:val="0"/>
                  <w:marRight w:val="0"/>
                  <w:marTop w:val="0"/>
                  <w:marBottom w:val="0"/>
                  <w:divBdr>
                    <w:top w:val="none" w:sz="0" w:space="0" w:color="auto"/>
                    <w:left w:val="none" w:sz="0" w:space="0" w:color="auto"/>
                    <w:bottom w:val="none" w:sz="0" w:space="0" w:color="auto"/>
                    <w:right w:val="none" w:sz="0" w:space="0" w:color="auto"/>
                  </w:divBdr>
                  <w:divsChild>
                    <w:div w:id="531922033">
                      <w:marLeft w:val="0"/>
                      <w:marRight w:val="0"/>
                      <w:marTop w:val="0"/>
                      <w:marBottom w:val="0"/>
                      <w:divBdr>
                        <w:top w:val="none" w:sz="0" w:space="0" w:color="auto"/>
                        <w:left w:val="none" w:sz="0" w:space="0" w:color="auto"/>
                        <w:bottom w:val="none" w:sz="0" w:space="0" w:color="auto"/>
                        <w:right w:val="none" w:sz="0" w:space="0" w:color="auto"/>
                      </w:divBdr>
                    </w:div>
                  </w:divsChild>
                </w:div>
                <w:div w:id="1044208313">
                  <w:marLeft w:val="0"/>
                  <w:marRight w:val="0"/>
                  <w:marTop w:val="0"/>
                  <w:marBottom w:val="0"/>
                  <w:divBdr>
                    <w:top w:val="none" w:sz="0" w:space="0" w:color="auto"/>
                    <w:left w:val="none" w:sz="0" w:space="0" w:color="auto"/>
                    <w:bottom w:val="none" w:sz="0" w:space="0" w:color="auto"/>
                    <w:right w:val="none" w:sz="0" w:space="0" w:color="auto"/>
                  </w:divBdr>
                  <w:divsChild>
                    <w:div w:id="500127611">
                      <w:marLeft w:val="0"/>
                      <w:marRight w:val="0"/>
                      <w:marTop w:val="0"/>
                      <w:marBottom w:val="0"/>
                      <w:divBdr>
                        <w:top w:val="none" w:sz="0" w:space="0" w:color="auto"/>
                        <w:left w:val="none" w:sz="0" w:space="0" w:color="auto"/>
                        <w:bottom w:val="none" w:sz="0" w:space="0" w:color="auto"/>
                        <w:right w:val="none" w:sz="0" w:space="0" w:color="auto"/>
                      </w:divBdr>
                    </w:div>
                  </w:divsChild>
                </w:div>
                <w:div w:id="228394128">
                  <w:marLeft w:val="0"/>
                  <w:marRight w:val="0"/>
                  <w:marTop w:val="0"/>
                  <w:marBottom w:val="0"/>
                  <w:divBdr>
                    <w:top w:val="none" w:sz="0" w:space="0" w:color="auto"/>
                    <w:left w:val="none" w:sz="0" w:space="0" w:color="auto"/>
                    <w:bottom w:val="none" w:sz="0" w:space="0" w:color="auto"/>
                    <w:right w:val="none" w:sz="0" w:space="0" w:color="auto"/>
                  </w:divBdr>
                  <w:divsChild>
                    <w:div w:id="424573754">
                      <w:marLeft w:val="0"/>
                      <w:marRight w:val="0"/>
                      <w:marTop w:val="0"/>
                      <w:marBottom w:val="0"/>
                      <w:divBdr>
                        <w:top w:val="none" w:sz="0" w:space="0" w:color="auto"/>
                        <w:left w:val="none" w:sz="0" w:space="0" w:color="auto"/>
                        <w:bottom w:val="none" w:sz="0" w:space="0" w:color="auto"/>
                        <w:right w:val="none" w:sz="0" w:space="0" w:color="auto"/>
                      </w:divBdr>
                    </w:div>
                    <w:div w:id="2115175284">
                      <w:marLeft w:val="0"/>
                      <w:marRight w:val="0"/>
                      <w:marTop w:val="0"/>
                      <w:marBottom w:val="0"/>
                      <w:divBdr>
                        <w:top w:val="none" w:sz="0" w:space="0" w:color="auto"/>
                        <w:left w:val="none" w:sz="0" w:space="0" w:color="auto"/>
                        <w:bottom w:val="none" w:sz="0" w:space="0" w:color="auto"/>
                        <w:right w:val="none" w:sz="0" w:space="0" w:color="auto"/>
                      </w:divBdr>
                    </w:div>
                  </w:divsChild>
                </w:div>
                <w:div w:id="1397629614">
                  <w:marLeft w:val="0"/>
                  <w:marRight w:val="0"/>
                  <w:marTop w:val="0"/>
                  <w:marBottom w:val="0"/>
                  <w:divBdr>
                    <w:top w:val="none" w:sz="0" w:space="0" w:color="auto"/>
                    <w:left w:val="none" w:sz="0" w:space="0" w:color="auto"/>
                    <w:bottom w:val="none" w:sz="0" w:space="0" w:color="auto"/>
                    <w:right w:val="none" w:sz="0" w:space="0" w:color="auto"/>
                  </w:divBdr>
                  <w:divsChild>
                    <w:div w:id="157579932">
                      <w:marLeft w:val="0"/>
                      <w:marRight w:val="0"/>
                      <w:marTop w:val="0"/>
                      <w:marBottom w:val="0"/>
                      <w:divBdr>
                        <w:top w:val="none" w:sz="0" w:space="0" w:color="auto"/>
                        <w:left w:val="none" w:sz="0" w:space="0" w:color="auto"/>
                        <w:bottom w:val="none" w:sz="0" w:space="0" w:color="auto"/>
                        <w:right w:val="none" w:sz="0" w:space="0" w:color="auto"/>
                      </w:divBdr>
                    </w:div>
                  </w:divsChild>
                </w:div>
                <w:div w:id="595553593">
                  <w:marLeft w:val="0"/>
                  <w:marRight w:val="0"/>
                  <w:marTop w:val="0"/>
                  <w:marBottom w:val="0"/>
                  <w:divBdr>
                    <w:top w:val="none" w:sz="0" w:space="0" w:color="auto"/>
                    <w:left w:val="none" w:sz="0" w:space="0" w:color="auto"/>
                    <w:bottom w:val="none" w:sz="0" w:space="0" w:color="auto"/>
                    <w:right w:val="none" w:sz="0" w:space="0" w:color="auto"/>
                  </w:divBdr>
                  <w:divsChild>
                    <w:div w:id="1959868321">
                      <w:marLeft w:val="0"/>
                      <w:marRight w:val="0"/>
                      <w:marTop w:val="0"/>
                      <w:marBottom w:val="0"/>
                      <w:divBdr>
                        <w:top w:val="none" w:sz="0" w:space="0" w:color="auto"/>
                        <w:left w:val="none" w:sz="0" w:space="0" w:color="auto"/>
                        <w:bottom w:val="none" w:sz="0" w:space="0" w:color="auto"/>
                        <w:right w:val="none" w:sz="0" w:space="0" w:color="auto"/>
                      </w:divBdr>
                    </w:div>
                  </w:divsChild>
                </w:div>
                <w:div w:id="560600775">
                  <w:marLeft w:val="0"/>
                  <w:marRight w:val="0"/>
                  <w:marTop w:val="0"/>
                  <w:marBottom w:val="0"/>
                  <w:divBdr>
                    <w:top w:val="none" w:sz="0" w:space="0" w:color="auto"/>
                    <w:left w:val="none" w:sz="0" w:space="0" w:color="auto"/>
                    <w:bottom w:val="none" w:sz="0" w:space="0" w:color="auto"/>
                    <w:right w:val="none" w:sz="0" w:space="0" w:color="auto"/>
                  </w:divBdr>
                  <w:divsChild>
                    <w:div w:id="1203176645">
                      <w:marLeft w:val="0"/>
                      <w:marRight w:val="0"/>
                      <w:marTop w:val="0"/>
                      <w:marBottom w:val="0"/>
                      <w:divBdr>
                        <w:top w:val="none" w:sz="0" w:space="0" w:color="auto"/>
                        <w:left w:val="none" w:sz="0" w:space="0" w:color="auto"/>
                        <w:bottom w:val="none" w:sz="0" w:space="0" w:color="auto"/>
                        <w:right w:val="none" w:sz="0" w:space="0" w:color="auto"/>
                      </w:divBdr>
                    </w:div>
                    <w:div w:id="117843720">
                      <w:marLeft w:val="0"/>
                      <w:marRight w:val="0"/>
                      <w:marTop w:val="0"/>
                      <w:marBottom w:val="0"/>
                      <w:divBdr>
                        <w:top w:val="none" w:sz="0" w:space="0" w:color="auto"/>
                        <w:left w:val="none" w:sz="0" w:space="0" w:color="auto"/>
                        <w:bottom w:val="none" w:sz="0" w:space="0" w:color="auto"/>
                        <w:right w:val="none" w:sz="0" w:space="0" w:color="auto"/>
                      </w:divBdr>
                    </w:div>
                    <w:div w:id="2026520093">
                      <w:marLeft w:val="0"/>
                      <w:marRight w:val="0"/>
                      <w:marTop w:val="0"/>
                      <w:marBottom w:val="0"/>
                      <w:divBdr>
                        <w:top w:val="none" w:sz="0" w:space="0" w:color="auto"/>
                        <w:left w:val="none" w:sz="0" w:space="0" w:color="auto"/>
                        <w:bottom w:val="none" w:sz="0" w:space="0" w:color="auto"/>
                        <w:right w:val="none" w:sz="0" w:space="0" w:color="auto"/>
                      </w:divBdr>
                    </w:div>
                    <w:div w:id="1763600182">
                      <w:marLeft w:val="0"/>
                      <w:marRight w:val="0"/>
                      <w:marTop w:val="0"/>
                      <w:marBottom w:val="0"/>
                      <w:divBdr>
                        <w:top w:val="none" w:sz="0" w:space="0" w:color="auto"/>
                        <w:left w:val="none" w:sz="0" w:space="0" w:color="auto"/>
                        <w:bottom w:val="none" w:sz="0" w:space="0" w:color="auto"/>
                        <w:right w:val="none" w:sz="0" w:space="0" w:color="auto"/>
                      </w:divBdr>
                    </w:div>
                  </w:divsChild>
                </w:div>
                <w:div w:id="1946844230">
                  <w:marLeft w:val="0"/>
                  <w:marRight w:val="0"/>
                  <w:marTop w:val="0"/>
                  <w:marBottom w:val="0"/>
                  <w:divBdr>
                    <w:top w:val="none" w:sz="0" w:space="0" w:color="auto"/>
                    <w:left w:val="none" w:sz="0" w:space="0" w:color="auto"/>
                    <w:bottom w:val="none" w:sz="0" w:space="0" w:color="auto"/>
                    <w:right w:val="none" w:sz="0" w:space="0" w:color="auto"/>
                  </w:divBdr>
                  <w:divsChild>
                    <w:div w:id="1391460975">
                      <w:marLeft w:val="0"/>
                      <w:marRight w:val="0"/>
                      <w:marTop w:val="0"/>
                      <w:marBottom w:val="0"/>
                      <w:divBdr>
                        <w:top w:val="none" w:sz="0" w:space="0" w:color="auto"/>
                        <w:left w:val="none" w:sz="0" w:space="0" w:color="auto"/>
                        <w:bottom w:val="none" w:sz="0" w:space="0" w:color="auto"/>
                        <w:right w:val="none" w:sz="0" w:space="0" w:color="auto"/>
                      </w:divBdr>
                    </w:div>
                  </w:divsChild>
                </w:div>
                <w:div w:id="78455420">
                  <w:marLeft w:val="0"/>
                  <w:marRight w:val="0"/>
                  <w:marTop w:val="0"/>
                  <w:marBottom w:val="0"/>
                  <w:divBdr>
                    <w:top w:val="none" w:sz="0" w:space="0" w:color="auto"/>
                    <w:left w:val="none" w:sz="0" w:space="0" w:color="auto"/>
                    <w:bottom w:val="none" w:sz="0" w:space="0" w:color="auto"/>
                    <w:right w:val="none" w:sz="0" w:space="0" w:color="auto"/>
                  </w:divBdr>
                  <w:divsChild>
                    <w:div w:id="992878641">
                      <w:marLeft w:val="0"/>
                      <w:marRight w:val="0"/>
                      <w:marTop w:val="0"/>
                      <w:marBottom w:val="0"/>
                      <w:divBdr>
                        <w:top w:val="none" w:sz="0" w:space="0" w:color="auto"/>
                        <w:left w:val="none" w:sz="0" w:space="0" w:color="auto"/>
                        <w:bottom w:val="none" w:sz="0" w:space="0" w:color="auto"/>
                        <w:right w:val="none" w:sz="0" w:space="0" w:color="auto"/>
                      </w:divBdr>
                    </w:div>
                  </w:divsChild>
                </w:div>
                <w:div w:id="844712504">
                  <w:marLeft w:val="0"/>
                  <w:marRight w:val="0"/>
                  <w:marTop w:val="0"/>
                  <w:marBottom w:val="0"/>
                  <w:divBdr>
                    <w:top w:val="none" w:sz="0" w:space="0" w:color="auto"/>
                    <w:left w:val="none" w:sz="0" w:space="0" w:color="auto"/>
                    <w:bottom w:val="none" w:sz="0" w:space="0" w:color="auto"/>
                    <w:right w:val="none" w:sz="0" w:space="0" w:color="auto"/>
                  </w:divBdr>
                  <w:divsChild>
                    <w:div w:id="2084445169">
                      <w:marLeft w:val="0"/>
                      <w:marRight w:val="0"/>
                      <w:marTop w:val="0"/>
                      <w:marBottom w:val="0"/>
                      <w:divBdr>
                        <w:top w:val="none" w:sz="0" w:space="0" w:color="auto"/>
                        <w:left w:val="none" w:sz="0" w:space="0" w:color="auto"/>
                        <w:bottom w:val="none" w:sz="0" w:space="0" w:color="auto"/>
                        <w:right w:val="none" w:sz="0" w:space="0" w:color="auto"/>
                      </w:divBdr>
                    </w:div>
                    <w:div w:id="207364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39166">
          <w:marLeft w:val="0"/>
          <w:marRight w:val="0"/>
          <w:marTop w:val="0"/>
          <w:marBottom w:val="0"/>
          <w:divBdr>
            <w:top w:val="none" w:sz="0" w:space="0" w:color="auto"/>
            <w:left w:val="none" w:sz="0" w:space="0" w:color="auto"/>
            <w:bottom w:val="none" w:sz="0" w:space="0" w:color="auto"/>
            <w:right w:val="none" w:sz="0" w:space="0" w:color="auto"/>
          </w:divBdr>
        </w:div>
        <w:div w:id="848369370">
          <w:marLeft w:val="0"/>
          <w:marRight w:val="0"/>
          <w:marTop w:val="0"/>
          <w:marBottom w:val="0"/>
          <w:divBdr>
            <w:top w:val="none" w:sz="0" w:space="0" w:color="auto"/>
            <w:left w:val="none" w:sz="0" w:space="0" w:color="auto"/>
            <w:bottom w:val="none" w:sz="0" w:space="0" w:color="auto"/>
            <w:right w:val="none" w:sz="0" w:space="0" w:color="auto"/>
          </w:divBdr>
        </w:div>
        <w:div w:id="632640970">
          <w:marLeft w:val="0"/>
          <w:marRight w:val="0"/>
          <w:marTop w:val="0"/>
          <w:marBottom w:val="0"/>
          <w:divBdr>
            <w:top w:val="none" w:sz="0" w:space="0" w:color="auto"/>
            <w:left w:val="none" w:sz="0" w:space="0" w:color="auto"/>
            <w:bottom w:val="none" w:sz="0" w:space="0" w:color="auto"/>
            <w:right w:val="none" w:sz="0" w:space="0" w:color="auto"/>
          </w:divBdr>
        </w:div>
        <w:div w:id="1213809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1839</Words>
  <Characters>9751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Bergkrantz</dc:creator>
  <cp:keywords/>
  <dc:description/>
  <cp:lastModifiedBy>Lotta Bergkrantz</cp:lastModifiedBy>
  <cp:revision>2</cp:revision>
  <dcterms:created xsi:type="dcterms:W3CDTF">2024-03-05T08:54:00Z</dcterms:created>
  <dcterms:modified xsi:type="dcterms:W3CDTF">2024-03-05T08:54:00Z</dcterms:modified>
</cp:coreProperties>
</file>